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E8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</w:rPr>
        <w:t xml:space="preserve">Община Хаджидимово </w:t>
      </w:r>
      <w:r w:rsidR="006176E8" w:rsidRPr="00A32AE1">
        <w:rPr>
          <w:rFonts w:ascii="Times New Roman" w:hAnsi="Times New Roman" w:cs="Times New Roman"/>
          <w:sz w:val="20"/>
          <w:szCs w:val="20"/>
        </w:rPr>
        <w:t>ОБЯВЯВА</w:t>
      </w:r>
      <w:r w:rsidRPr="00A32AE1">
        <w:rPr>
          <w:rFonts w:ascii="Times New Roman" w:hAnsi="Times New Roman" w:cs="Times New Roman"/>
          <w:sz w:val="20"/>
          <w:szCs w:val="20"/>
        </w:rPr>
        <w:t xml:space="preserve"> продажба чрез публично оповестен конкурс на общински недвижим имот, представляващ:</w:t>
      </w:r>
      <w:r w:rsidR="006176E8" w:rsidRPr="00A32AE1">
        <w:rPr>
          <w:rFonts w:ascii="Times New Roman" w:hAnsi="Times New Roman" w:cs="Times New Roman"/>
          <w:sz w:val="20"/>
          <w:szCs w:val="20"/>
        </w:rPr>
        <w:t xml:space="preserve"> </w:t>
      </w:r>
      <w:r w:rsidR="006176E8" w:rsidRPr="00A32AE1">
        <w:rPr>
          <w:rFonts w:ascii="Times New Roman" w:hAnsi="Times New Roman" w:cs="Times New Roman"/>
          <w:sz w:val="20"/>
          <w:szCs w:val="20"/>
        </w:rPr>
        <w:t xml:space="preserve">УРЕГУЛИРАН ПОЗЕМЛЕН ИМОТ (парцел)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І</w:t>
      </w:r>
      <w:r w:rsidR="006176E8" w:rsidRPr="00A32AE1">
        <w:rPr>
          <w:rFonts w:ascii="Times New Roman" w:eastAsia="MS Gothic" w:hAnsi="Times New Roman" w:cs="Times New Roman"/>
          <w:sz w:val="20"/>
          <w:szCs w:val="20"/>
        </w:rPr>
        <w:t>Ⅹ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(девети), имот с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планоснимачен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номер 939 (деветстотин тридесет и девети) от квартал 81 (осемдесет и първи) по плана на град Хаджидимово, община съща, област Благоевград, одобрен със Заповед № 70/1991 год. и изменен в тази част със Заповед № 75/19.03.2019 год. и двете на Кмета на Община Хаджидимово, с площ за урегулирания поземлен имот от 7 846 (седем хиляди осемстотин четиридесет и шест) квадратни метра, </w:t>
      </w:r>
      <w:r w:rsidR="006176E8" w:rsidRPr="00A32AE1">
        <w:rPr>
          <w:rFonts w:ascii="Times New Roman" w:hAnsi="Times New Roman" w:cs="Times New Roman"/>
          <w:sz w:val="20"/>
          <w:szCs w:val="20"/>
        </w:rPr>
        <w:t xml:space="preserve">при граници (съседи): </w:t>
      </w:r>
      <w:r w:rsidR="006176E8" w:rsidRPr="00A32AE1">
        <w:rPr>
          <w:rFonts w:ascii="Times New Roman" w:hAnsi="Times New Roman" w:cs="Times New Roman"/>
          <w:sz w:val="20"/>
          <w:szCs w:val="20"/>
        </w:rPr>
        <w:t xml:space="preserve">от североизток – поземлен имот № 1030 (хиляда и тридесет) улица, от югоизток - УПИ (парцел) </w:t>
      </w:r>
      <w:proofErr w:type="spellStart"/>
      <w:r w:rsidR="006176E8" w:rsidRPr="00A32AE1">
        <w:rPr>
          <w:rFonts w:ascii="Times New Roman" w:eastAsia="MS Gothic" w:hAnsi="Times New Roman" w:cs="Times New Roman"/>
          <w:sz w:val="20"/>
          <w:szCs w:val="20"/>
        </w:rPr>
        <w:t>Ⅴ</w:t>
      </w:r>
      <w:r w:rsidR="006176E8" w:rsidRPr="00A32AE1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(шести), имот с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планоснимачен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номер 940 (деветстотин и четиридесети) и УПИ (парцел)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І</w:t>
      </w:r>
      <w:r w:rsidR="006176E8" w:rsidRPr="00A32AE1">
        <w:rPr>
          <w:rFonts w:ascii="Times New Roman" w:eastAsia="MS Gothic" w:hAnsi="Times New Roman" w:cs="Times New Roman"/>
          <w:sz w:val="20"/>
          <w:szCs w:val="20"/>
        </w:rPr>
        <w:t>Ⅴ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(четвърти), имот с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планоснимачен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номер 940 (деветстотин и четиридесети), от югозапад – улица, и от северозапад – УПИ (парцел) </w:t>
      </w:r>
      <w:r w:rsidR="006176E8" w:rsidRPr="00A32AE1">
        <w:rPr>
          <w:rFonts w:ascii="Times New Roman" w:eastAsia="MS Gothic" w:hAnsi="Times New Roman" w:cs="Times New Roman"/>
          <w:sz w:val="20"/>
          <w:szCs w:val="20"/>
        </w:rPr>
        <w:t>Ⅰ</w:t>
      </w:r>
      <w:r w:rsidR="006176E8" w:rsidRPr="00A32AE1">
        <w:rPr>
          <w:rFonts w:ascii="Times New Roman" w:hAnsi="Times New Roman" w:cs="Times New Roman"/>
          <w:sz w:val="20"/>
          <w:szCs w:val="20"/>
        </w:rPr>
        <w:t xml:space="preserve"> (първи), имот с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планоснимачен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номер 318 (триста и осемнадесети)</w:t>
      </w:r>
      <w:r w:rsidR="006176E8" w:rsidRPr="00A32AE1">
        <w:rPr>
          <w:rFonts w:ascii="Times New Roman" w:hAnsi="Times New Roman" w:cs="Times New Roman"/>
          <w:sz w:val="20"/>
          <w:szCs w:val="20"/>
        </w:rPr>
        <w:t xml:space="preserve"> </w:t>
      </w:r>
      <w:r w:rsidR="006176E8" w:rsidRPr="00A32AE1">
        <w:rPr>
          <w:rFonts w:ascii="Times New Roman" w:hAnsi="Times New Roman" w:cs="Times New Roman"/>
          <w:sz w:val="20"/>
          <w:szCs w:val="20"/>
        </w:rPr>
        <w:t>актуван с Акт за частна общинска собственост № 808 от 25.04.2019 год.</w:t>
      </w:r>
    </w:p>
    <w:p w:rsidR="00A32AE1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 xml:space="preserve">Предназначение – </w:t>
      </w:r>
      <w:r w:rsidR="00A32AE1" w:rsidRPr="00A32AE1">
        <w:rPr>
          <w:rFonts w:ascii="Times New Roman" w:hAnsi="Times New Roman" w:cs="Times New Roman"/>
          <w:sz w:val="20"/>
          <w:szCs w:val="20"/>
          <w:u w:val="single"/>
        </w:rPr>
        <w:t>ЦЕХ ЗА ДОГРАМА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 -</w:t>
      </w:r>
      <w:r w:rsidR="00A32AE1" w:rsidRPr="00A32A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2AE1" w:rsidRPr="00A32AE1">
        <w:rPr>
          <w:rFonts w:ascii="Times New Roman" w:hAnsi="Times New Roman" w:cs="Times New Roman"/>
          <w:bCs/>
          <w:sz w:val="20"/>
          <w:szCs w:val="20"/>
        </w:rPr>
        <w:t>М</w:t>
      </w:r>
      <w:r w:rsidR="00A32AE1" w:rsidRPr="00A32AE1">
        <w:rPr>
          <w:rFonts w:ascii="Times New Roman" w:hAnsi="Times New Roman" w:cs="Times New Roman"/>
          <w:sz w:val="20"/>
          <w:szCs w:val="20"/>
        </w:rPr>
        <w:t>инималната стойност на инвестициите, свързана с построяването на Цех за дограма и неговото оборудване - в размер на не по - малко от 120 000 (сто и двадесет хиляди) лева; Разкриване на не по – малко от 5 (пет) работни места; Предложеният брой работни места по трудов договор в изградения обект и да се поддържат за срок не по-кратък от 5 (пет) години; В 4 (четири) месечен срок от датата на сключване на договора, да се изготви и представи в Община Хаджидимово проектна документация за реализиране на инвестицията; Да се започне строителството в имота, предмет на продажба, не по-късно от 6 (шест) месеца, считано от датата на издаване на строително разрешение; Да се завърши строителството на обекта и да се въведе в експлоатация в 24 (двадесет и четири) месечен срок от датата на издаване на строително разрешение; Да не се извършва промяна в предназначението на имота за срок от 10 (десет) години и Изграденият обект да се ползва само за дейността, свързана с предложената инвестиция.</w:t>
      </w:r>
    </w:p>
    <w:p w:rsidR="00CB7E91" w:rsidRPr="00A32AE1" w:rsidRDefault="00A32AE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B7E91" w:rsidRPr="00A32AE1">
        <w:rPr>
          <w:rFonts w:ascii="Times New Roman" w:hAnsi="Times New Roman" w:cs="Times New Roman"/>
          <w:sz w:val="20"/>
          <w:szCs w:val="20"/>
          <w:u w:val="single"/>
        </w:rPr>
        <w:t>Дата на провеждане на конкурса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 xml:space="preserve"> – 12.06.2019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CB7E91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>Цена на конкурсната документация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– 100 (сто) лева, платими в касата на общината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 </w:t>
      </w:r>
      <w:r w:rsidR="00A32AE1" w:rsidRPr="00A32AE1">
        <w:rPr>
          <w:rFonts w:ascii="Times New Roman" w:hAnsi="Times New Roman" w:cs="Times New Roman"/>
          <w:sz w:val="20"/>
          <w:szCs w:val="20"/>
        </w:rPr>
        <w:t>всеки работен ден от 10</w:t>
      </w:r>
      <w:r w:rsidR="00A32AE1" w:rsidRPr="00A32AE1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 до 16</w:t>
      </w:r>
      <w:r w:rsidR="00A32AE1" w:rsidRPr="00A32AE1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 часа и до 12</w:t>
      </w:r>
      <w:r w:rsidR="00A32AE1" w:rsidRPr="00A32AE1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 часа на 06.06. 2019 г., за втората дата – 13.06.2019г</w:t>
      </w:r>
      <w:r w:rsidR="00A32AE1" w:rsidRPr="00A32AE1">
        <w:rPr>
          <w:rFonts w:ascii="Times New Roman" w:hAnsi="Times New Roman" w:cs="Times New Roman"/>
          <w:sz w:val="20"/>
          <w:szCs w:val="20"/>
        </w:rPr>
        <w:t>.</w:t>
      </w:r>
    </w:p>
    <w:p w:rsidR="00CB7E91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>Начална конкурсна продажна цена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– 75 000 (седемдесет и пет хиляди) лева.</w:t>
      </w:r>
    </w:p>
    <w:p w:rsidR="00CB7E91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>Депозит за участие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– 10 000 (десет хиляди) лева, 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който се </w:t>
      </w:r>
      <w:r w:rsidR="00A32AE1" w:rsidRPr="00A32AE1">
        <w:rPr>
          <w:rFonts w:ascii="Times New Roman" w:hAnsi="Times New Roman" w:cs="Times New Roman"/>
          <w:sz w:val="20"/>
          <w:szCs w:val="20"/>
        </w:rPr>
        <w:t>внася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по сметка на Община Хаджидимово, а именно: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 xml:space="preserve"> IBAN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>BG</w:t>
      </w:r>
      <w:r w:rsidR="00A15D2D" w:rsidRPr="00A32AE1">
        <w:rPr>
          <w:rFonts w:ascii="Times New Roman" w:hAnsi="Times New Roman" w:cs="Times New Roman"/>
          <w:sz w:val="20"/>
          <w:szCs w:val="20"/>
        </w:rPr>
        <w:t>26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>IORT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80493300225900, 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- 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>IORTBGSF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при ТБ ”</w:t>
      </w:r>
      <w:proofErr w:type="spellStart"/>
      <w:r w:rsidR="00A15D2D" w:rsidRPr="00A32AE1">
        <w:rPr>
          <w:rFonts w:ascii="Times New Roman" w:hAnsi="Times New Roman" w:cs="Times New Roman"/>
          <w:sz w:val="20"/>
          <w:szCs w:val="20"/>
        </w:rPr>
        <w:t>Инвестбанк</w:t>
      </w:r>
      <w:proofErr w:type="spellEnd"/>
      <w:r w:rsidR="00A15D2D" w:rsidRPr="00A32AE1">
        <w:rPr>
          <w:rFonts w:ascii="Times New Roman" w:hAnsi="Times New Roman" w:cs="Times New Roman"/>
          <w:sz w:val="20"/>
          <w:szCs w:val="20"/>
        </w:rPr>
        <w:t>” АД – офис Хаджидимово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, </w:t>
      </w:r>
      <w:r w:rsidR="00A32AE1" w:rsidRPr="00A32AE1">
        <w:rPr>
          <w:rFonts w:ascii="Times New Roman" w:hAnsi="Times New Roman" w:cs="Times New Roman"/>
          <w:sz w:val="20"/>
          <w:szCs w:val="20"/>
        </w:rPr>
        <w:t>всеки работен ден от датата на публикуване на обявата до 10.06.2019 год., за втората дата – 17.06.2019г.</w:t>
      </w:r>
    </w:p>
    <w:p w:rsidR="00A15D2D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>Срок на подаване на заявленията за участие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- </w:t>
      </w:r>
      <w:r w:rsidR="00A15D2D" w:rsidRPr="00A32AE1">
        <w:rPr>
          <w:rFonts w:ascii="Times New Roman" w:hAnsi="Times New Roman" w:cs="Times New Roman"/>
          <w:sz w:val="20"/>
          <w:szCs w:val="20"/>
        </w:rPr>
        <w:t>се извършва до 12</w:t>
      </w:r>
      <w:r w:rsidR="00A15D2D" w:rsidRPr="00A32AE1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ч. на  03.06.2019 год., за втората дата – 10.06.2019г. </w:t>
      </w:r>
    </w:p>
    <w:p w:rsidR="00A32AE1" w:rsidRPr="00A32AE1" w:rsidRDefault="00A32AE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>Не се допускат</w:t>
      </w:r>
      <w:r w:rsidRPr="00A32AE1">
        <w:rPr>
          <w:rFonts w:ascii="Times New Roman" w:hAnsi="Times New Roman" w:cs="Times New Roman"/>
          <w:sz w:val="20"/>
          <w:szCs w:val="20"/>
        </w:rPr>
        <w:t xml:space="preserve"> до участие в публично оповестения конкурс за сключване на сделки по управление и разпореждане с общинска собственост лица</w:t>
      </w:r>
      <w:r>
        <w:rPr>
          <w:rFonts w:ascii="Times New Roman" w:hAnsi="Times New Roman" w:cs="Times New Roman"/>
          <w:sz w:val="20"/>
          <w:szCs w:val="20"/>
        </w:rPr>
        <w:t xml:space="preserve"> и фирми</w:t>
      </w:r>
      <w:r w:rsidRPr="00A32AE1">
        <w:rPr>
          <w:rFonts w:ascii="Times New Roman" w:hAnsi="Times New Roman" w:cs="Times New Roman"/>
          <w:sz w:val="20"/>
          <w:szCs w:val="20"/>
        </w:rPr>
        <w:t xml:space="preserve">, които имат задължения към Община </w:t>
      </w:r>
      <w:r w:rsidRPr="00A32AE1">
        <w:rPr>
          <w:rFonts w:ascii="Times New Roman" w:hAnsi="Times New Roman" w:cs="Times New Roman"/>
          <w:sz w:val="20"/>
          <w:szCs w:val="20"/>
        </w:rPr>
        <w:t>Хаджидимово</w:t>
      </w:r>
      <w:r w:rsidRPr="00A32AE1">
        <w:rPr>
          <w:rFonts w:ascii="Times New Roman" w:hAnsi="Times New Roman" w:cs="Times New Roman"/>
          <w:sz w:val="20"/>
          <w:szCs w:val="20"/>
        </w:rPr>
        <w:t xml:space="preserve"> за местни данъци и такси.</w:t>
      </w:r>
    </w:p>
    <w:p w:rsidR="00CB7E91" w:rsidRPr="00A32AE1" w:rsidRDefault="00A32AE1" w:rsidP="00A32AE1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</w:rPr>
        <w:t>Людмил Терзиев –</w:t>
      </w:r>
      <w:r w:rsidRPr="00A32AE1">
        <w:rPr>
          <w:rFonts w:ascii="Times New Roman" w:hAnsi="Times New Roman" w:cs="Times New Roman"/>
          <w:i/>
          <w:sz w:val="20"/>
          <w:szCs w:val="20"/>
        </w:rPr>
        <w:t>Кмет на община Хаджидимово</w:t>
      </w:r>
      <w:bookmarkStart w:id="0" w:name="_GoBack"/>
      <w:bookmarkEnd w:id="0"/>
    </w:p>
    <w:sectPr w:rsidR="00CB7E91" w:rsidRPr="00A3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80"/>
    <w:rsid w:val="000C1B7C"/>
    <w:rsid w:val="00241BEA"/>
    <w:rsid w:val="00330706"/>
    <w:rsid w:val="006176E8"/>
    <w:rsid w:val="009726A7"/>
    <w:rsid w:val="00A15D2D"/>
    <w:rsid w:val="00A32AE1"/>
    <w:rsid w:val="00B75C80"/>
    <w:rsid w:val="00C15D49"/>
    <w:rsid w:val="00CB7E91"/>
    <w:rsid w:val="00C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00C2B-30DB-47B3-BE94-874FCEB2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D2D"/>
    <w:pPr>
      <w:spacing w:after="0" w:line="240" w:lineRule="auto"/>
      <w:jc w:val="center"/>
    </w:pPr>
    <w:rPr>
      <w:rFonts w:ascii="Tahoma" w:eastAsia="Times New Roman" w:hAnsi="Tahoma" w:cs="Times New Roman"/>
      <w:sz w:val="32"/>
      <w:szCs w:val="20"/>
    </w:rPr>
  </w:style>
  <w:style w:type="character" w:customStyle="1" w:styleId="a4">
    <w:name w:val="Заглавие Знак"/>
    <w:basedOn w:val="a0"/>
    <w:link w:val="a3"/>
    <w:rsid w:val="00A15D2D"/>
    <w:rPr>
      <w:rFonts w:ascii="Tahoma" w:eastAsia="Times New Roman" w:hAnsi="Tahoma" w:cs="Times New Roman"/>
      <w:sz w:val="32"/>
      <w:szCs w:val="20"/>
    </w:rPr>
  </w:style>
  <w:style w:type="paragraph" w:styleId="a5">
    <w:name w:val="No Spacing"/>
    <w:uiPriority w:val="1"/>
    <w:qFormat/>
    <w:rsid w:val="00A32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2019-05-28T10:07:00Z</dcterms:created>
  <dcterms:modified xsi:type="dcterms:W3CDTF">2019-05-29T13:55:00Z</dcterms:modified>
</cp:coreProperties>
</file>