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A15B1" w14:textId="77777777" w:rsidR="006874F2" w:rsidRPr="006874F2" w:rsidRDefault="006874F2" w:rsidP="006874F2">
      <w:pPr>
        <w:pStyle w:val="ae"/>
        <w:jc w:val="center"/>
        <w:rPr>
          <w:b/>
          <w:bCs/>
          <w:color w:val="3A3A3A"/>
          <w:sz w:val="36"/>
          <w:szCs w:val="36"/>
        </w:rPr>
      </w:pPr>
      <w:bookmarkStart w:id="0" w:name="_GoBack"/>
      <w:bookmarkEnd w:id="0"/>
      <w:r w:rsidRPr="006874F2">
        <w:rPr>
          <w:b/>
          <w:bCs/>
          <w:color w:val="3A3A3A"/>
          <w:sz w:val="36"/>
          <w:szCs w:val="36"/>
        </w:rPr>
        <w:t>Информация относно предстоящите промени в определянето на такса „Битови отпадъци“ от 1 януари 2026 г.</w:t>
      </w:r>
    </w:p>
    <w:p w14:paraId="46676CF6" w14:textId="77777777" w:rsidR="006874F2" w:rsidRDefault="006874F2" w:rsidP="006874F2">
      <w:pPr>
        <w:pStyle w:val="ae"/>
        <w:shd w:val="clear" w:color="auto" w:fill="FFFFFF"/>
        <w:spacing w:before="0" w:beforeAutospacing="0" w:after="0" w:afterAutospacing="0"/>
        <w:textAlignment w:val="baseline"/>
        <w:rPr>
          <w:color w:val="3A3A3A"/>
        </w:rPr>
      </w:pPr>
    </w:p>
    <w:p w14:paraId="7E90C64D" w14:textId="7BA6BB2B" w:rsidR="006874F2" w:rsidRPr="006874F2" w:rsidRDefault="006874F2" w:rsidP="006874F2">
      <w:pPr>
        <w:pStyle w:val="ae"/>
        <w:shd w:val="clear" w:color="auto" w:fill="FFFFFF"/>
        <w:spacing w:before="0" w:beforeAutospacing="0" w:after="0" w:afterAutospacing="0"/>
        <w:textAlignment w:val="baseline"/>
        <w:rPr>
          <w:color w:val="3A3A3A"/>
          <w:sz w:val="28"/>
          <w:szCs w:val="28"/>
        </w:rPr>
      </w:pPr>
      <w:r w:rsidRPr="006874F2">
        <w:rPr>
          <w:color w:val="3A3A3A"/>
          <w:sz w:val="28"/>
          <w:szCs w:val="28"/>
        </w:rPr>
        <w:t>Във връзка с предстоящата промяна в начина на определяне на такса „Битови отпадъци“ от 2026 г., Ви информираме за новите правила и основните цели, които стоят зад тях.</w:t>
      </w:r>
    </w:p>
    <w:p w14:paraId="0A1FDB09" w14:textId="77777777" w:rsidR="00934F4D" w:rsidRDefault="006874F2" w:rsidP="006874F2">
      <w:pPr>
        <w:pStyle w:val="ae"/>
        <w:shd w:val="clear" w:color="auto" w:fill="FFFFFF"/>
        <w:spacing w:before="0" w:beforeAutospacing="0" w:after="0" w:afterAutospacing="0"/>
        <w:textAlignment w:val="baseline"/>
        <w:rPr>
          <w:color w:val="3A3A3A"/>
          <w:sz w:val="28"/>
          <w:szCs w:val="28"/>
        </w:rPr>
      </w:pPr>
      <w:r w:rsidRPr="006874F2">
        <w:rPr>
          <w:rStyle w:val="af"/>
          <w:rFonts w:eastAsiaTheme="majorEastAsia"/>
          <w:color w:val="3A3A3A"/>
          <w:sz w:val="28"/>
          <w:szCs w:val="28"/>
          <w:bdr w:val="none" w:sz="0" w:space="0" w:color="auto" w:frame="1"/>
        </w:rPr>
        <w:t>Какво се променя?</w:t>
      </w:r>
      <w:r w:rsidRPr="006874F2">
        <w:rPr>
          <w:color w:val="3A3A3A"/>
          <w:sz w:val="28"/>
          <w:szCs w:val="28"/>
        </w:rPr>
        <w:br/>
        <w:t>От 1 януари 2026 г. влизат в сила нови национални разпоредби, според които таксата за битови отпадъци вече няма да се изчислява на база данъчната оценка на имота, както беше досега. Вместо това, тя ще се определя спрямо количеството генериран отпадък или по друга обективна методика, която да отразява по-точно реалното потребление и замърсяване от физическите и юридическите лица на територията на цялата страна.</w:t>
      </w:r>
      <w:r w:rsidRPr="006874F2">
        <w:rPr>
          <w:color w:val="3A3A3A"/>
          <w:sz w:val="28"/>
          <w:szCs w:val="28"/>
        </w:rPr>
        <w:br/>
        <w:t>Разпоредбите, касаещи таксата за битови отпадъци, са уредени в Закона за местните данъци и такси /ЗМДТ/ от чл. 62 до чл. 71, като измененията влизат в сила от 01.01.2026 г.</w:t>
      </w:r>
      <w:r w:rsidRPr="006874F2">
        <w:rPr>
          <w:color w:val="3A3A3A"/>
          <w:sz w:val="28"/>
          <w:szCs w:val="28"/>
        </w:rPr>
        <w:br/>
        <w:t>Размерът на таксата за битови отпадъци за всяко задължено лице ще се определя за календарна година при спазване на принципа за понасяне на разходите от причинителя или притежателя на отпадъците</w:t>
      </w:r>
      <w:r w:rsidR="00934F4D">
        <w:rPr>
          <w:color w:val="3A3A3A"/>
          <w:sz w:val="28"/>
          <w:szCs w:val="28"/>
        </w:rPr>
        <w:t>.</w:t>
      </w:r>
    </w:p>
    <w:p w14:paraId="47883D09" w14:textId="6D95CC71" w:rsidR="00081594" w:rsidRDefault="00AE684F" w:rsidP="006874F2">
      <w:pPr>
        <w:pStyle w:val="ae"/>
        <w:shd w:val="clear" w:color="auto" w:fill="FFFFFF"/>
        <w:spacing w:before="0" w:beforeAutospacing="0" w:after="0" w:afterAutospacing="0"/>
        <w:textAlignment w:val="baseline"/>
        <w:rPr>
          <w:color w:val="3A3A3A"/>
          <w:sz w:val="28"/>
          <w:szCs w:val="28"/>
        </w:rPr>
      </w:pPr>
      <w:r>
        <w:rPr>
          <w:color w:val="3A3A3A"/>
          <w:sz w:val="28"/>
          <w:szCs w:val="28"/>
        </w:rPr>
        <w:t>Таксата ще се определя по нови по-справедливи методи, базирани на принципа „замърсителят плаща“. Възможните варианти за изчисление са:</w:t>
      </w:r>
    </w:p>
    <w:p w14:paraId="37BE928B" w14:textId="02A4F7C4" w:rsidR="00AE684F" w:rsidRDefault="00AE684F" w:rsidP="0041135D">
      <w:pPr>
        <w:pStyle w:val="ae"/>
        <w:shd w:val="clear" w:color="auto" w:fill="FFFFFF"/>
        <w:spacing w:before="0" w:beforeAutospacing="0" w:after="0" w:afterAutospacing="0"/>
        <w:ind w:firstLine="708"/>
        <w:textAlignment w:val="baseline"/>
        <w:rPr>
          <w:color w:val="3A3A3A"/>
          <w:sz w:val="28"/>
          <w:szCs w:val="28"/>
        </w:rPr>
      </w:pPr>
      <w:r>
        <w:rPr>
          <w:color w:val="3A3A3A"/>
          <w:sz w:val="28"/>
          <w:szCs w:val="28"/>
        </w:rPr>
        <w:t>-</w:t>
      </w:r>
      <w:r w:rsidR="0041135D">
        <w:rPr>
          <w:color w:val="3A3A3A"/>
          <w:sz w:val="28"/>
          <w:szCs w:val="28"/>
        </w:rPr>
        <w:t xml:space="preserve"> с</w:t>
      </w:r>
      <w:r>
        <w:rPr>
          <w:color w:val="3A3A3A"/>
          <w:sz w:val="28"/>
          <w:szCs w:val="28"/>
        </w:rPr>
        <w:t>поред реално генерирано количество отпадъци, включително чрез торби с определена вместимост.</w:t>
      </w:r>
    </w:p>
    <w:p w14:paraId="3E0E286D" w14:textId="5C175A98" w:rsidR="00AE684F" w:rsidRDefault="00AE684F" w:rsidP="0041135D">
      <w:pPr>
        <w:pStyle w:val="ae"/>
        <w:shd w:val="clear" w:color="auto" w:fill="FFFFFF"/>
        <w:spacing w:before="0" w:beforeAutospacing="0" w:after="0" w:afterAutospacing="0"/>
        <w:ind w:firstLine="708"/>
        <w:textAlignment w:val="baseline"/>
        <w:rPr>
          <w:color w:val="3A3A3A"/>
          <w:sz w:val="28"/>
          <w:szCs w:val="28"/>
        </w:rPr>
      </w:pPr>
      <w:r>
        <w:rPr>
          <w:color w:val="3A3A3A"/>
          <w:sz w:val="28"/>
          <w:szCs w:val="28"/>
        </w:rPr>
        <w:t>- на база на броя и обема на използваните съдове и честотата на тяхното обслужване;</w:t>
      </w:r>
    </w:p>
    <w:p w14:paraId="754ED9DB" w14:textId="0BD005DB" w:rsidR="00AE684F" w:rsidRDefault="00AE684F" w:rsidP="0041135D">
      <w:pPr>
        <w:pStyle w:val="ae"/>
        <w:shd w:val="clear" w:color="auto" w:fill="FFFFFF"/>
        <w:spacing w:before="0" w:beforeAutospacing="0" w:after="0" w:afterAutospacing="0"/>
        <w:ind w:firstLine="708"/>
        <w:textAlignment w:val="baseline"/>
        <w:rPr>
          <w:color w:val="3A3A3A"/>
          <w:sz w:val="28"/>
          <w:szCs w:val="28"/>
        </w:rPr>
      </w:pPr>
      <w:r>
        <w:rPr>
          <w:color w:val="3A3A3A"/>
          <w:sz w:val="28"/>
          <w:szCs w:val="28"/>
        </w:rPr>
        <w:t xml:space="preserve"> - според броя на ползвателите на имота.</w:t>
      </w:r>
    </w:p>
    <w:p w14:paraId="323B7D1B" w14:textId="28287A2D" w:rsidR="00081594" w:rsidRPr="00081594" w:rsidRDefault="00081594" w:rsidP="006874F2">
      <w:pPr>
        <w:pStyle w:val="ae"/>
        <w:shd w:val="clear" w:color="auto" w:fill="FFFFFF"/>
        <w:spacing w:before="0" w:beforeAutospacing="0" w:after="0" w:afterAutospacing="0"/>
        <w:textAlignment w:val="baseline"/>
        <w:rPr>
          <w:b/>
          <w:bCs/>
          <w:color w:val="3A3A3A"/>
          <w:sz w:val="28"/>
          <w:szCs w:val="28"/>
        </w:rPr>
      </w:pPr>
      <w:r w:rsidRPr="00081594">
        <w:rPr>
          <w:b/>
          <w:bCs/>
          <w:color w:val="3A3A3A"/>
          <w:sz w:val="28"/>
          <w:szCs w:val="28"/>
        </w:rPr>
        <w:t>Как ще се изчислява таксата битов отпадък?</w:t>
      </w:r>
    </w:p>
    <w:p w14:paraId="353C8C0D" w14:textId="219BE078" w:rsidR="0041135D" w:rsidRPr="006874F2" w:rsidRDefault="00934F4D" w:rsidP="0041135D">
      <w:pPr>
        <w:pStyle w:val="ae"/>
        <w:shd w:val="clear" w:color="auto" w:fill="FFFFFF"/>
        <w:spacing w:before="0" w:beforeAutospacing="0" w:after="0" w:afterAutospacing="0"/>
        <w:textAlignment w:val="baseline"/>
        <w:rPr>
          <w:rStyle w:val="af"/>
          <w:rFonts w:eastAsiaTheme="majorEastAsia"/>
          <w:color w:val="3A3A3A"/>
          <w:sz w:val="28"/>
          <w:szCs w:val="28"/>
          <w:bdr w:val="none" w:sz="0" w:space="0" w:color="auto" w:frame="1"/>
        </w:rPr>
      </w:pPr>
      <w:r>
        <w:rPr>
          <w:color w:val="3A3A3A"/>
          <w:sz w:val="28"/>
          <w:szCs w:val="28"/>
        </w:rPr>
        <w:t>Ключов момент за определянето на размера на таксата за битови отпадъци ще бъде броят на ползвателите в едно домакинство, когато се отнася за физическите, за юридическите лица - брой ползватели (работници и/или служители в предприятието), както и обстоятелства касаещи извършваната търговска дейност.</w:t>
      </w:r>
      <w:r w:rsidR="006874F2" w:rsidRPr="006874F2">
        <w:rPr>
          <w:color w:val="3A3A3A"/>
          <w:sz w:val="28"/>
          <w:szCs w:val="28"/>
        </w:rPr>
        <w:br/>
      </w:r>
    </w:p>
    <w:p w14:paraId="5DD1F4E7" w14:textId="31D300DA" w:rsidR="00934F4D" w:rsidRDefault="00081594" w:rsidP="00081594">
      <w:pPr>
        <w:pStyle w:val="ae"/>
        <w:shd w:val="clear" w:color="auto" w:fill="FFFFFF"/>
        <w:spacing w:before="0" w:beforeAutospacing="0" w:after="0" w:afterAutospacing="0"/>
        <w:jc w:val="both"/>
        <w:textAlignment w:val="baseline"/>
        <w:rPr>
          <w:rStyle w:val="af"/>
          <w:rFonts w:eastAsiaTheme="majorEastAsia"/>
          <w:color w:val="3A3A3A"/>
          <w:sz w:val="28"/>
          <w:szCs w:val="28"/>
          <w:bdr w:val="none" w:sz="0" w:space="0" w:color="auto" w:frame="1"/>
        </w:rPr>
      </w:pPr>
      <w:r w:rsidRPr="006874F2">
        <w:rPr>
          <w:rStyle w:val="af"/>
          <w:rFonts w:eastAsiaTheme="majorEastAsia"/>
          <w:color w:val="3A3A3A"/>
          <w:sz w:val="28"/>
          <w:szCs w:val="28"/>
          <w:bdr w:val="none" w:sz="0" w:space="0" w:color="auto" w:frame="1"/>
        </w:rPr>
        <w:t xml:space="preserve">Какво означава това за </w:t>
      </w:r>
      <w:r>
        <w:rPr>
          <w:rStyle w:val="af"/>
          <w:rFonts w:eastAsiaTheme="majorEastAsia"/>
          <w:color w:val="3A3A3A"/>
          <w:sz w:val="28"/>
          <w:szCs w:val="28"/>
          <w:bdr w:val="none" w:sz="0" w:space="0" w:color="auto" w:frame="1"/>
        </w:rPr>
        <w:t>жителите на община Хаджидимово</w:t>
      </w:r>
      <w:r w:rsidRPr="006874F2">
        <w:rPr>
          <w:rStyle w:val="af"/>
          <w:rFonts w:eastAsiaTheme="majorEastAsia"/>
          <w:color w:val="3A3A3A"/>
          <w:sz w:val="28"/>
          <w:szCs w:val="28"/>
          <w:bdr w:val="none" w:sz="0" w:space="0" w:color="auto" w:frame="1"/>
        </w:rPr>
        <w:t>?</w:t>
      </w:r>
    </w:p>
    <w:p w14:paraId="5F54285C" w14:textId="77777777" w:rsidR="00081594" w:rsidRDefault="00934F4D" w:rsidP="00081594">
      <w:pPr>
        <w:pStyle w:val="ae"/>
        <w:shd w:val="clear" w:color="auto" w:fill="FFFFFF"/>
        <w:spacing w:before="0" w:beforeAutospacing="0" w:after="0" w:afterAutospacing="0"/>
        <w:jc w:val="both"/>
        <w:textAlignment w:val="baseline"/>
        <w:rPr>
          <w:color w:val="3A3A3A"/>
          <w:sz w:val="28"/>
          <w:szCs w:val="28"/>
        </w:rPr>
      </w:pPr>
      <w:r>
        <w:rPr>
          <w:color w:val="3A3A3A"/>
          <w:sz w:val="28"/>
          <w:szCs w:val="28"/>
        </w:rPr>
        <w:t xml:space="preserve">Уведомяваме жителите на община Хаджидимово, че с оглед заложените промени в ЗМДТ в сила от 01.01.2026год. за брой ползвател в даден имот ще се счита лице, което е регистрирано по настоящ адрес в дадения недвижим имот. В случай че желаете да промените адресната си регистрация по настоящ адрес, моля това да се извърши в срок до 31.10.2025г. </w:t>
      </w:r>
    </w:p>
    <w:p w14:paraId="3D7439C7" w14:textId="77777777" w:rsidR="00081594" w:rsidRDefault="00081594" w:rsidP="00081594">
      <w:pPr>
        <w:pStyle w:val="ae"/>
        <w:shd w:val="clear" w:color="auto" w:fill="FFFFFF"/>
        <w:spacing w:before="0" w:beforeAutospacing="0" w:after="0" w:afterAutospacing="0"/>
        <w:textAlignment w:val="baseline"/>
        <w:rPr>
          <w:color w:val="3A3A3A"/>
          <w:sz w:val="28"/>
          <w:szCs w:val="28"/>
        </w:rPr>
      </w:pPr>
    </w:p>
    <w:p w14:paraId="453DBB70" w14:textId="3A9D3E85" w:rsidR="00081594" w:rsidRDefault="00081594" w:rsidP="00081594">
      <w:pPr>
        <w:pStyle w:val="ae"/>
        <w:shd w:val="clear" w:color="auto" w:fill="FFFFFF"/>
        <w:spacing w:before="0" w:beforeAutospacing="0" w:after="0" w:afterAutospacing="0"/>
        <w:textAlignment w:val="baseline"/>
        <w:rPr>
          <w:color w:val="3A3A3A"/>
          <w:sz w:val="28"/>
          <w:szCs w:val="28"/>
        </w:rPr>
      </w:pPr>
      <w:r>
        <w:rPr>
          <w:color w:val="3A3A3A"/>
          <w:sz w:val="28"/>
          <w:szCs w:val="28"/>
        </w:rPr>
        <w:t>ВАЖНО!!!</w:t>
      </w:r>
    </w:p>
    <w:p w14:paraId="3F7BC2B9" w14:textId="6C4C86F6" w:rsidR="00934F4D" w:rsidRDefault="00934F4D" w:rsidP="00934F4D">
      <w:pPr>
        <w:pStyle w:val="ae"/>
        <w:shd w:val="clear" w:color="auto" w:fill="FFFFFF"/>
        <w:spacing w:before="0" w:beforeAutospacing="0" w:after="0" w:afterAutospacing="0"/>
        <w:jc w:val="both"/>
        <w:textAlignment w:val="baseline"/>
        <w:rPr>
          <w:color w:val="3A3A3A"/>
          <w:sz w:val="28"/>
          <w:szCs w:val="28"/>
        </w:rPr>
      </w:pPr>
      <w:r>
        <w:rPr>
          <w:color w:val="3A3A3A"/>
          <w:sz w:val="28"/>
          <w:szCs w:val="28"/>
        </w:rPr>
        <w:t>Извършените промени</w:t>
      </w:r>
      <w:r w:rsidR="00081594">
        <w:rPr>
          <w:color w:val="3A3A3A"/>
          <w:sz w:val="28"/>
          <w:szCs w:val="28"/>
        </w:rPr>
        <w:t xml:space="preserve"> в адресната регистрация по настоящ адрес</w:t>
      </w:r>
      <w:r>
        <w:rPr>
          <w:color w:val="3A3A3A"/>
          <w:sz w:val="28"/>
          <w:szCs w:val="28"/>
        </w:rPr>
        <w:t xml:space="preserve"> след тази дата</w:t>
      </w:r>
      <w:r w:rsidR="00081594">
        <w:rPr>
          <w:color w:val="3A3A3A"/>
          <w:sz w:val="28"/>
          <w:szCs w:val="28"/>
        </w:rPr>
        <w:t xml:space="preserve"> няма да бъдат отразени в облагането през 2026г.</w:t>
      </w:r>
    </w:p>
    <w:p w14:paraId="4BC1CC3F" w14:textId="18E45127" w:rsidR="00934F4D" w:rsidRDefault="0029272E" w:rsidP="00934F4D">
      <w:pPr>
        <w:pStyle w:val="ae"/>
        <w:shd w:val="clear" w:color="auto" w:fill="FFFFFF"/>
        <w:spacing w:before="0" w:beforeAutospacing="0" w:after="0" w:afterAutospacing="0"/>
        <w:jc w:val="both"/>
        <w:textAlignment w:val="baseline"/>
        <w:rPr>
          <w:color w:val="3A3A3A"/>
          <w:sz w:val="28"/>
          <w:szCs w:val="28"/>
        </w:rPr>
      </w:pPr>
      <w:r>
        <w:rPr>
          <w:color w:val="3A3A3A"/>
          <w:sz w:val="28"/>
          <w:szCs w:val="28"/>
        </w:rPr>
        <w:t>Предстои да бъде публикуван проекта на наредбата.</w:t>
      </w:r>
    </w:p>
    <w:p w14:paraId="0D2C0AAE" w14:textId="77777777" w:rsidR="0041135D" w:rsidRDefault="0041135D" w:rsidP="00934F4D">
      <w:pPr>
        <w:pStyle w:val="ae"/>
        <w:shd w:val="clear" w:color="auto" w:fill="FFFFFF"/>
        <w:spacing w:before="0" w:beforeAutospacing="0" w:after="0" w:afterAutospacing="0"/>
        <w:jc w:val="both"/>
        <w:textAlignment w:val="baseline"/>
        <w:rPr>
          <w:color w:val="3A3A3A"/>
          <w:sz w:val="28"/>
          <w:szCs w:val="28"/>
        </w:rPr>
      </w:pPr>
    </w:p>
    <w:p w14:paraId="706731D6" w14:textId="77777777" w:rsidR="0041135D" w:rsidRDefault="0041135D" w:rsidP="0041135D">
      <w:pPr>
        <w:pStyle w:val="ae"/>
        <w:shd w:val="clear" w:color="auto" w:fill="FFFFFF"/>
        <w:spacing w:before="0" w:beforeAutospacing="0" w:after="0" w:afterAutospacing="0"/>
        <w:jc w:val="both"/>
        <w:textAlignment w:val="baseline"/>
        <w:rPr>
          <w:color w:val="3A3A3A"/>
          <w:sz w:val="28"/>
          <w:szCs w:val="28"/>
        </w:rPr>
      </w:pPr>
      <w:r>
        <w:rPr>
          <w:rStyle w:val="af"/>
          <w:rFonts w:eastAsiaTheme="majorEastAsia"/>
          <w:color w:val="3A3A3A"/>
          <w:sz w:val="28"/>
          <w:szCs w:val="28"/>
          <w:bdr w:val="none" w:sz="0" w:space="0" w:color="auto" w:frame="1"/>
        </w:rPr>
        <w:t>КАМПАНИЯ ЗА СЪБИРАНЕ НА ДАННИ</w:t>
      </w:r>
    </w:p>
    <w:p w14:paraId="6F7CFB77" w14:textId="7B914407" w:rsidR="0041135D" w:rsidRDefault="0041135D" w:rsidP="00934F4D">
      <w:pPr>
        <w:pStyle w:val="ae"/>
        <w:shd w:val="clear" w:color="auto" w:fill="FFFFFF"/>
        <w:spacing w:before="0" w:beforeAutospacing="0" w:after="0" w:afterAutospacing="0"/>
        <w:jc w:val="both"/>
        <w:textAlignment w:val="baseline"/>
        <w:rPr>
          <w:rStyle w:val="af"/>
          <w:rFonts w:eastAsiaTheme="majorEastAsia"/>
          <w:b w:val="0"/>
          <w:bCs w:val="0"/>
          <w:color w:val="3A3A3A"/>
          <w:sz w:val="28"/>
          <w:szCs w:val="28"/>
          <w:bdr w:val="none" w:sz="0" w:space="0" w:color="auto" w:frame="1"/>
        </w:rPr>
      </w:pPr>
      <w:r w:rsidRPr="0041135D">
        <w:rPr>
          <w:rStyle w:val="af"/>
          <w:rFonts w:eastAsiaTheme="majorEastAsia"/>
          <w:b w:val="0"/>
          <w:bCs w:val="0"/>
          <w:color w:val="3A3A3A"/>
          <w:sz w:val="28"/>
          <w:szCs w:val="28"/>
          <w:bdr w:val="none" w:sz="0" w:space="0" w:color="auto" w:frame="1"/>
        </w:rPr>
        <w:t>Община Хаджидимово</w:t>
      </w:r>
      <w:r>
        <w:rPr>
          <w:rStyle w:val="af"/>
          <w:rFonts w:eastAsiaTheme="majorEastAsia"/>
          <w:b w:val="0"/>
          <w:bCs w:val="0"/>
          <w:color w:val="3A3A3A"/>
          <w:sz w:val="28"/>
          <w:szCs w:val="28"/>
          <w:bdr w:val="none" w:sz="0" w:space="0" w:color="auto" w:frame="1"/>
        </w:rPr>
        <w:t xml:space="preserve"> </w:t>
      </w:r>
      <w:r w:rsidRPr="0041135D">
        <w:rPr>
          <w:rStyle w:val="af"/>
          <w:rFonts w:eastAsiaTheme="majorEastAsia"/>
          <w:b w:val="0"/>
          <w:bCs w:val="0"/>
          <w:color w:val="3A3A3A"/>
          <w:sz w:val="28"/>
          <w:szCs w:val="28"/>
          <w:bdr w:val="none" w:sz="0" w:space="0" w:color="auto" w:frame="1"/>
        </w:rPr>
        <w:t>стартира декларативна кампания</w:t>
      </w:r>
      <w:r>
        <w:rPr>
          <w:rStyle w:val="af"/>
          <w:rFonts w:eastAsiaTheme="majorEastAsia"/>
          <w:b w:val="0"/>
          <w:bCs w:val="0"/>
          <w:color w:val="3A3A3A"/>
          <w:sz w:val="28"/>
          <w:szCs w:val="28"/>
          <w:bdr w:val="none" w:sz="0" w:space="0" w:color="auto" w:frame="1"/>
        </w:rPr>
        <w:t>, с цел събиране на информация необходима за определяне на най-подходящия метод за таксуване.</w:t>
      </w:r>
    </w:p>
    <w:p w14:paraId="029C502D" w14:textId="359425AF" w:rsidR="0041135D" w:rsidRDefault="0041135D" w:rsidP="00934F4D">
      <w:pPr>
        <w:pStyle w:val="ae"/>
        <w:shd w:val="clear" w:color="auto" w:fill="FFFFFF"/>
        <w:spacing w:before="0" w:beforeAutospacing="0" w:after="0" w:afterAutospacing="0"/>
        <w:jc w:val="both"/>
        <w:textAlignment w:val="baseline"/>
        <w:rPr>
          <w:rStyle w:val="af"/>
          <w:rFonts w:eastAsiaTheme="majorEastAsia"/>
          <w:b w:val="0"/>
          <w:bCs w:val="0"/>
          <w:color w:val="3A3A3A"/>
          <w:sz w:val="28"/>
          <w:szCs w:val="28"/>
          <w:bdr w:val="none" w:sz="0" w:space="0" w:color="auto" w:frame="1"/>
        </w:rPr>
      </w:pPr>
      <w:r>
        <w:rPr>
          <w:rStyle w:val="af"/>
          <w:rFonts w:eastAsiaTheme="majorEastAsia"/>
          <w:b w:val="0"/>
          <w:bCs w:val="0"/>
          <w:color w:val="3A3A3A"/>
          <w:sz w:val="28"/>
          <w:szCs w:val="28"/>
          <w:bdr w:val="none" w:sz="0" w:space="0" w:color="auto" w:frame="1"/>
        </w:rPr>
        <w:t>Необходимо е собствениците на имоти да подадат декларации за:</w:t>
      </w:r>
    </w:p>
    <w:p w14:paraId="4D6FCE76" w14:textId="726621D1" w:rsidR="0041135D" w:rsidRDefault="0041135D" w:rsidP="0041135D">
      <w:pPr>
        <w:pStyle w:val="ae"/>
        <w:numPr>
          <w:ilvl w:val="0"/>
          <w:numId w:val="1"/>
        </w:numPr>
        <w:shd w:val="clear" w:color="auto" w:fill="FFFFFF"/>
        <w:spacing w:before="0" w:beforeAutospacing="0" w:after="0" w:afterAutospacing="0"/>
        <w:jc w:val="both"/>
        <w:textAlignment w:val="baseline"/>
        <w:rPr>
          <w:rStyle w:val="af"/>
          <w:rFonts w:eastAsiaTheme="majorEastAsia"/>
          <w:b w:val="0"/>
          <w:bCs w:val="0"/>
          <w:color w:val="3A3A3A"/>
          <w:sz w:val="28"/>
          <w:szCs w:val="28"/>
          <w:bdr w:val="none" w:sz="0" w:space="0" w:color="auto" w:frame="1"/>
        </w:rPr>
      </w:pPr>
      <w:r>
        <w:rPr>
          <w:rStyle w:val="af"/>
          <w:rFonts w:eastAsiaTheme="majorEastAsia"/>
          <w:b w:val="0"/>
          <w:bCs w:val="0"/>
          <w:color w:val="3A3A3A"/>
          <w:sz w:val="28"/>
          <w:szCs w:val="28"/>
          <w:bdr w:val="none" w:sz="0" w:space="0" w:color="auto" w:frame="1"/>
        </w:rPr>
        <w:t>За жилищни имоти - брой ползватели на имота;</w:t>
      </w:r>
    </w:p>
    <w:p w14:paraId="23CA9652" w14:textId="3E612683" w:rsidR="0041135D" w:rsidRDefault="0041135D" w:rsidP="0041135D">
      <w:pPr>
        <w:pStyle w:val="ae"/>
        <w:numPr>
          <w:ilvl w:val="0"/>
          <w:numId w:val="1"/>
        </w:numPr>
        <w:shd w:val="clear" w:color="auto" w:fill="FFFFFF"/>
        <w:spacing w:before="0" w:beforeAutospacing="0" w:after="0" w:afterAutospacing="0"/>
        <w:jc w:val="both"/>
        <w:textAlignment w:val="baseline"/>
        <w:rPr>
          <w:rStyle w:val="af"/>
          <w:rFonts w:eastAsiaTheme="majorEastAsia"/>
          <w:b w:val="0"/>
          <w:bCs w:val="0"/>
          <w:color w:val="3A3A3A"/>
          <w:sz w:val="28"/>
          <w:szCs w:val="28"/>
          <w:bdr w:val="none" w:sz="0" w:space="0" w:color="auto" w:frame="1"/>
        </w:rPr>
      </w:pPr>
      <w:r>
        <w:rPr>
          <w:rStyle w:val="af"/>
          <w:rFonts w:eastAsiaTheme="majorEastAsia"/>
          <w:b w:val="0"/>
          <w:bCs w:val="0"/>
          <w:color w:val="3A3A3A"/>
          <w:sz w:val="28"/>
          <w:szCs w:val="28"/>
          <w:bdr w:val="none" w:sz="0" w:space="0" w:color="auto" w:frame="1"/>
        </w:rPr>
        <w:t xml:space="preserve">За нежилищни имоти – деклариране на (според спецификата на експлоатация  на имота) брой места на открито, брой места на закрито, кв. метър заета площ, брой персонал, брой работни места и други. </w:t>
      </w:r>
    </w:p>
    <w:p w14:paraId="01EF13DF" w14:textId="77777777" w:rsidR="0041135D" w:rsidRDefault="0041135D" w:rsidP="0041135D">
      <w:pPr>
        <w:pStyle w:val="ae"/>
        <w:shd w:val="clear" w:color="auto" w:fill="FFFFFF"/>
        <w:spacing w:before="0" w:beforeAutospacing="0" w:after="0" w:afterAutospacing="0"/>
        <w:jc w:val="both"/>
        <w:textAlignment w:val="baseline"/>
        <w:rPr>
          <w:rStyle w:val="af"/>
          <w:rFonts w:eastAsiaTheme="majorEastAsia"/>
          <w:b w:val="0"/>
          <w:bCs w:val="0"/>
          <w:color w:val="3A3A3A"/>
          <w:sz w:val="28"/>
          <w:szCs w:val="28"/>
          <w:bdr w:val="none" w:sz="0" w:space="0" w:color="auto" w:frame="1"/>
        </w:rPr>
      </w:pPr>
      <w:r>
        <w:rPr>
          <w:rStyle w:val="af"/>
          <w:rFonts w:eastAsiaTheme="majorEastAsia"/>
          <w:b w:val="0"/>
          <w:bCs w:val="0"/>
          <w:color w:val="3A3A3A"/>
          <w:sz w:val="28"/>
          <w:szCs w:val="28"/>
          <w:bdr w:val="none" w:sz="0" w:space="0" w:color="auto" w:frame="1"/>
        </w:rPr>
        <w:t>Къде може да подадете декларация:</w:t>
      </w:r>
    </w:p>
    <w:p w14:paraId="532AED88" w14:textId="4BD9F0CF" w:rsidR="0041135D" w:rsidRDefault="0041135D" w:rsidP="0041135D">
      <w:pPr>
        <w:pStyle w:val="ae"/>
        <w:shd w:val="clear" w:color="auto" w:fill="FFFFFF"/>
        <w:spacing w:before="0" w:beforeAutospacing="0" w:after="0" w:afterAutospacing="0"/>
        <w:jc w:val="both"/>
        <w:textAlignment w:val="baseline"/>
        <w:rPr>
          <w:rStyle w:val="af"/>
          <w:rFonts w:eastAsiaTheme="majorEastAsia"/>
          <w:b w:val="0"/>
          <w:bCs w:val="0"/>
          <w:color w:val="3A3A3A"/>
          <w:sz w:val="28"/>
          <w:szCs w:val="28"/>
          <w:bdr w:val="none" w:sz="0" w:space="0" w:color="auto" w:frame="1"/>
        </w:rPr>
      </w:pPr>
      <w:r>
        <w:rPr>
          <w:rStyle w:val="af"/>
          <w:rFonts w:eastAsiaTheme="majorEastAsia"/>
          <w:b w:val="0"/>
          <w:bCs w:val="0"/>
          <w:color w:val="3A3A3A"/>
          <w:sz w:val="28"/>
          <w:szCs w:val="28"/>
          <w:bdr w:val="none" w:sz="0" w:space="0" w:color="auto" w:frame="1"/>
        </w:rPr>
        <w:t>- в деловодството на община Хаджидимово ет.3 от административната сграда</w:t>
      </w:r>
    </w:p>
    <w:p w14:paraId="29EC3C1A" w14:textId="75915F44" w:rsidR="0041135D" w:rsidRDefault="0041135D" w:rsidP="0041135D">
      <w:pPr>
        <w:pStyle w:val="ae"/>
        <w:shd w:val="clear" w:color="auto" w:fill="FFFFFF"/>
        <w:spacing w:before="0" w:beforeAutospacing="0" w:after="0" w:afterAutospacing="0"/>
        <w:jc w:val="both"/>
        <w:textAlignment w:val="baseline"/>
        <w:rPr>
          <w:rStyle w:val="af"/>
          <w:rFonts w:eastAsiaTheme="majorEastAsia"/>
          <w:b w:val="0"/>
          <w:bCs w:val="0"/>
          <w:color w:val="3A3A3A"/>
          <w:sz w:val="28"/>
          <w:szCs w:val="28"/>
          <w:bdr w:val="none" w:sz="0" w:space="0" w:color="auto" w:frame="1"/>
        </w:rPr>
      </w:pPr>
      <w:r>
        <w:rPr>
          <w:rStyle w:val="af"/>
          <w:rFonts w:eastAsiaTheme="majorEastAsia"/>
          <w:b w:val="0"/>
          <w:bCs w:val="0"/>
          <w:color w:val="3A3A3A"/>
          <w:sz w:val="28"/>
          <w:szCs w:val="28"/>
          <w:bdr w:val="none" w:sz="0" w:space="0" w:color="auto" w:frame="1"/>
        </w:rPr>
        <w:t>- При Кметовете и кметските наместници по населени места.</w:t>
      </w:r>
    </w:p>
    <w:p w14:paraId="6500A838" w14:textId="3204D692" w:rsidR="00320EAE" w:rsidRDefault="00320EAE" w:rsidP="0041135D">
      <w:pPr>
        <w:pStyle w:val="ae"/>
        <w:shd w:val="clear" w:color="auto" w:fill="FFFFFF"/>
        <w:spacing w:before="0" w:beforeAutospacing="0" w:after="0" w:afterAutospacing="0"/>
        <w:jc w:val="both"/>
        <w:textAlignment w:val="baseline"/>
        <w:rPr>
          <w:rStyle w:val="af"/>
          <w:rFonts w:eastAsiaTheme="majorEastAsia"/>
          <w:b w:val="0"/>
          <w:bCs w:val="0"/>
          <w:color w:val="3A3A3A"/>
          <w:sz w:val="28"/>
          <w:szCs w:val="28"/>
          <w:bdr w:val="none" w:sz="0" w:space="0" w:color="auto" w:frame="1"/>
        </w:rPr>
      </w:pPr>
      <w:r>
        <w:rPr>
          <w:rStyle w:val="af"/>
          <w:rFonts w:eastAsiaTheme="majorEastAsia"/>
          <w:b w:val="0"/>
          <w:bCs w:val="0"/>
          <w:color w:val="3A3A3A"/>
          <w:sz w:val="28"/>
          <w:szCs w:val="28"/>
          <w:bdr w:val="none" w:sz="0" w:space="0" w:color="auto" w:frame="1"/>
          <w:lang w:val="en-US"/>
        </w:rPr>
        <w:t>-</w:t>
      </w:r>
      <w:r>
        <w:rPr>
          <w:rStyle w:val="af"/>
          <w:rFonts w:eastAsiaTheme="majorEastAsia"/>
          <w:b w:val="0"/>
          <w:bCs w:val="0"/>
          <w:color w:val="3A3A3A"/>
          <w:sz w:val="28"/>
          <w:szCs w:val="28"/>
          <w:bdr w:val="none" w:sz="0" w:space="0" w:color="auto" w:frame="1"/>
        </w:rPr>
        <w:t xml:space="preserve">  По пощата.</w:t>
      </w:r>
    </w:p>
    <w:p w14:paraId="7EA8646B" w14:textId="38974295" w:rsidR="00320EAE" w:rsidRDefault="00320EAE" w:rsidP="0041135D">
      <w:pPr>
        <w:pStyle w:val="ae"/>
        <w:shd w:val="clear" w:color="auto" w:fill="FFFFFF"/>
        <w:spacing w:before="0" w:beforeAutospacing="0" w:after="0" w:afterAutospacing="0"/>
        <w:jc w:val="both"/>
        <w:textAlignment w:val="baseline"/>
        <w:rPr>
          <w:rStyle w:val="af"/>
          <w:rFonts w:eastAsiaTheme="majorEastAsia"/>
          <w:b w:val="0"/>
          <w:bCs w:val="0"/>
          <w:color w:val="3A3A3A"/>
          <w:sz w:val="28"/>
          <w:szCs w:val="28"/>
          <w:bdr w:val="none" w:sz="0" w:space="0" w:color="auto" w:frame="1"/>
        </w:rPr>
      </w:pPr>
      <w:r>
        <w:rPr>
          <w:rStyle w:val="af"/>
          <w:rFonts w:eastAsiaTheme="majorEastAsia"/>
          <w:b w:val="0"/>
          <w:bCs w:val="0"/>
          <w:color w:val="3A3A3A"/>
          <w:sz w:val="28"/>
          <w:szCs w:val="28"/>
          <w:bdr w:val="none" w:sz="0" w:space="0" w:color="auto" w:frame="1"/>
        </w:rPr>
        <w:t>-  На имейла на общината</w:t>
      </w:r>
    </w:p>
    <w:p w14:paraId="1DE20D5F" w14:textId="77777777" w:rsidR="00320EAE" w:rsidRPr="00320EAE" w:rsidRDefault="00320EAE" w:rsidP="0041135D">
      <w:pPr>
        <w:pStyle w:val="ae"/>
        <w:shd w:val="clear" w:color="auto" w:fill="FFFFFF"/>
        <w:spacing w:before="0" w:beforeAutospacing="0" w:after="0" w:afterAutospacing="0"/>
        <w:jc w:val="both"/>
        <w:textAlignment w:val="baseline"/>
        <w:rPr>
          <w:rStyle w:val="af"/>
          <w:rFonts w:eastAsiaTheme="majorEastAsia"/>
          <w:b w:val="0"/>
          <w:bCs w:val="0"/>
          <w:color w:val="3A3A3A"/>
          <w:sz w:val="28"/>
          <w:szCs w:val="28"/>
          <w:bdr w:val="none" w:sz="0" w:space="0" w:color="auto" w:frame="1"/>
        </w:rPr>
      </w:pPr>
    </w:p>
    <w:p w14:paraId="04B0F659" w14:textId="499C4458" w:rsidR="0041135D" w:rsidRPr="0041135D" w:rsidRDefault="0041135D" w:rsidP="0041135D">
      <w:pPr>
        <w:pStyle w:val="ae"/>
        <w:shd w:val="clear" w:color="auto" w:fill="FFFFFF"/>
        <w:spacing w:before="0" w:beforeAutospacing="0" w:after="0" w:afterAutospacing="0"/>
        <w:jc w:val="both"/>
        <w:textAlignment w:val="baseline"/>
        <w:rPr>
          <w:rStyle w:val="af"/>
          <w:rFonts w:eastAsiaTheme="majorEastAsia"/>
          <w:b w:val="0"/>
          <w:bCs w:val="0"/>
          <w:color w:val="3A3A3A"/>
          <w:sz w:val="28"/>
          <w:szCs w:val="28"/>
          <w:bdr w:val="none" w:sz="0" w:space="0" w:color="auto" w:frame="1"/>
        </w:rPr>
      </w:pPr>
      <w:r>
        <w:rPr>
          <w:rStyle w:val="af"/>
          <w:rFonts w:eastAsiaTheme="majorEastAsia"/>
          <w:b w:val="0"/>
          <w:bCs w:val="0"/>
          <w:color w:val="3A3A3A"/>
          <w:sz w:val="28"/>
          <w:szCs w:val="28"/>
          <w:bdr w:val="none" w:sz="0" w:space="0" w:color="auto" w:frame="1"/>
        </w:rPr>
        <w:t xml:space="preserve">ВАЖНО!!! </w:t>
      </w:r>
      <w:r w:rsidR="00E027F2">
        <w:rPr>
          <w:rStyle w:val="af"/>
          <w:rFonts w:eastAsiaTheme="majorEastAsia"/>
          <w:b w:val="0"/>
          <w:bCs w:val="0"/>
          <w:color w:val="3A3A3A"/>
          <w:sz w:val="28"/>
          <w:szCs w:val="28"/>
          <w:bdr w:val="none" w:sz="0" w:space="0" w:color="auto" w:frame="1"/>
        </w:rPr>
        <w:t>Ако в срок до 31.10.2025г. не подадете декларация , таксата ще бъде определена по служебен ред, въз основа на данни налични в НБД „Население“, ЛБД „Население“ НАП, НОИ и други системи и регистри“ доколкото общинска администрация Хаджидимово има достъп.</w:t>
      </w:r>
    </w:p>
    <w:p w14:paraId="09DF01E4" w14:textId="77777777" w:rsidR="0041135D" w:rsidRPr="006874F2" w:rsidRDefault="0041135D" w:rsidP="00934F4D">
      <w:pPr>
        <w:pStyle w:val="ae"/>
        <w:shd w:val="clear" w:color="auto" w:fill="FFFFFF"/>
        <w:spacing w:before="0" w:beforeAutospacing="0" w:after="0" w:afterAutospacing="0"/>
        <w:jc w:val="both"/>
        <w:textAlignment w:val="baseline"/>
        <w:rPr>
          <w:color w:val="3A3A3A"/>
          <w:sz w:val="28"/>
          <w:szCs w:val="28"/>
        </w:rPr>
      </w:pPr>
    </w:p>
    <w:p w14:paraId="73FF2BC4" w14:textId="77777777" w:rsidR="0041135D" w:rsidRDefault="0041135D" w:rsidP="0041135D">
      <w:pPr>
        <w:pStyle w:val="ae"/>
        <w:shd w:val="clear" w:color="auto" w:fill="FFFFFF"/>
        <w:spacing w:before="0" w:beforeAutospacing="0" w:after="0" w:afterAutospacing="0"/>
        <w:textAlignment w:val="baseline"/>
        <w:rPr>
          <w:color w:val="3A3A3A"/>
          <w:sz w:val="28"/>
          <w:szCs w:val="28"/>
        </w:rPr>
      </w:pPr>
      <w:r w:rsidRPr="00081594">
        <w:rPr>
          <w:b/>
          <w:bCs/>
          <w:color w:val="3A3A3A"/>
          <w:sz w:val="28"/>
          <w:szCs w:val="28"/>
        </w:rPr>
        <w:t>Основните цели на промяната са:</w:t>
      </w:r>
      <w:r w:rsidRPr="00081594">
        <w:rPr>
          <w:b/>
          <w:bCs/>
          <w:color w:val="3A3A3A"/>
          <w:sz w:val="28"/>
          <w:szCs w:val="28"/>
        </w:rPr>
        <w:br/>
      </w:r>
      <w:r w:rsidRPr="006874F2">
        <w:rPr>
          <w:color w:val="3A3A3A"/>
          <w:sz w:val="28"/>
          <w:szCs w:val="28"/>
        </w:rPr>
        <w:t>• Справедливост и прозрачност – Всеки ще заплаща такса според количеството отпадъци, които реално генерира.</w:t>
      </w:r>
      <w:r w:rsidRPr="006874F2">
        <w:rPr>
          <w:color w:val="3A3A3A"/>
          <w:sz w:val="28"/>
          <w:szCs w:val="28"/>
        </w:rPr>
        <w:br/>
        <w:t>• Насърчаване на разделното събиране и рециклирането – Гражданите и фирмите ще бъдат стимулирани да намаляват отпадъците, които изхвърлят.</w:t>
      </w:r>
      <w:r w:rsidRPr="006874F2">
        <w:rPr>
          <w:color w:val="3A3A3A"/>
          <w:sz w:val="28"/>
          <w:szCs w:val="28"/>
        </w:rPr>
        <w:br/>
        <w:t>• Опазване на околната среда – По-малко отпадъци означава по-малко депониране и по-чиста природа.</w:t>
      </w:r>
    </w:p>
    <w:p w14:paraId="1F3EE5AE" w14:textId="071B6B89" w:rsidR="0041135D" w:rsidRDefault="0041135D" w:rsidP="0041135D">
      <w:pPr>
        <w:pStyle w:val="ae"/>
        <w:shd w:val="clear" w:color="auto" w:fill="FFFFFF"/>
        <w:spacing w:before="0" w:beforeAutospacing="0" w:after="0" w:afterAutospacing="0"/>
        <w:textAlignment w:val="baseline"/>
        <w:rPr>
          <w:color w:val="3A3A3A"/>
          <w:sz w:val="28"/>
          <w:szCs w:val="28"/>
        </w:rPr>
      </w:pPr>
      <w:r w:rsidRPr="006874F2">
        <w:rPr>
          <w:color w:val="3A3A3A"/>
          <w:sz w:val="28"/>
          <w:szCs w:val="28"/>
        </w:rPr>
        <w:t xml:space="preserve">. Предстои да бъде публикуван </w:t>
      </w:r>
      <w:r>
        <w:rPr>
          <w:color w:val="3A3A3A"/>
          <w:sz w:val="28"/>
          <w:szCs w:val="28"/>
        </w:rPr>
        <w:t>проект на наредба</w:t>
      </w:r>
      <w:r w:rsidRPr="006874F2">
        <w:rPr>
          <w:color w:val="3A3A3A"/>
          <w:sz w:val="28"/>
          <w:szCs w:val="28"/>
        </w:rPr>
        <w:t>, с възможност за обществени обсъждания.</w:t>
      </w:r>
    </w:p>
    <w:p w14:paraId="216BAB8B" w14:textId="4AFE1835" w:rsidR="00E51D81" w:rsidRPr="006874F2" w:rsidRDefault="0041135D" w:rsidP="0041135D">
      <w:pPr>
        <w:rPr>
          <w:rFonts w:ascii="Times New Roman" w:hAnsi="Times New Roman" w:cs="Times New Roman"/>
          <w:sz w:val="28"/>
          <w:szCs w:val="28"/>
        </w:rPr>
      </w:pPr>
      <w:r w:rsidRPr="006874F2">
        <w:rPr>
          <w:color w:val="3A3A3A"/>
          <w:sz w:val="28"/>
          <w:szCs w:val="28"/>
        </w:rPr>
        <w:br/>
      </w:r>
    </w:p>
    <w:sectPr w:rsidR="00E51D81" w:rsidRPr="00687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E1C83"/>
    <w:multiLevelType w:val="hybridMultilevel"/>
    <w:tmpl w:val="25CC6D70"/>
    <w:lvl w:ilvl="0" w:tplc="F8A2F11A">
      <w:numFmt w:val="bullet"/>
      <w:lvlText w:val="-"/>
      <w:lvlJc w:val="left"/>
      <w:pPr>
        <w:ind w:left="1143" w:hanging="360"/>
      </w:pPr>
      <w:rPr>
        <w:rFonts w:ascii="Times New Roman" w:eastAsiaTheme="majorEastAsia" w:hAnsi="Times New Roman" w:cs="Times New Roman" w:hint="default"/>
      </w:rPr>
    </w:lvl>
    <w:lvl w:ilvl="1" w:tplc="04020003" w:tentative="1">
      <w:start w:val="1"/>
      <w:numFmt w:val="bullet"/>
      <w:lvlText w:val="o"/>
      <w:lvlJc w:val="left"/>
      <w:pPr>
        <w:ind w:left="1863" w:hanging="360"/>
      </w:pPr>
      <w:rPr>
        <w:rFonts w:ascii="Courier New" w:hAnsi="Courier New" w:cs="Courier New" w:hint="default"/>
      </w:rPr>
    </w:lvl>
    <w:lvl w:ilvl="2" w:tplc="04020005" w:tentative="1">
      <w:start w:val="1"/>
      <w:numFmt w:val="bullet"/>
      <w:lvlText w:val=""/>
      <w:lvlJc w:val="left"/>
      <w:pPr>
        <w:ind w:left="2583" w:hanging="360"/>
      </w:pPr>
      <w:rPr>
        <w:rFonts w:ascii="Wingdings" w:hAnsi="Wingdings" w:hint="default"/>
      </w:rPr>
    </w:lvl>
    <w:lvl w:ilvl="3" w:tplc="04020001" w:tentative="1">
      <w:start w:val="1"/>
      <w:numFmt w:val="bullet"/>
      <w:lvlText w:val=""/>
      <w:lvlJc w:val="left"/>
      <w:pPr>
        <w:ind w:left="3303" w:hanging="360"/>
      </w:pPr>
      <w:rPr>
        <w:rFonts w:ascii="Symbol" w:hAnsi="Symbol" w:hint="default"/>
      </w:rPr>
    </w:lvl>
    <w:lvl w:ilvl="4" w:tplc="04020003" w:tentative="1">
      <w:start w:val="1"/>
      <w:numFmt w:val="bullet"/>
      <w:lvlText w:val="o"/>
      <w:lvlJc w:val="left"/>
      <w:pPr>
        <w:ind w:left="4023" w:hanging="360"/>
      </w:pPr>
      <w:rPr>
        <w:rFonts w:ascii="Courier New" w:hAnsi="Courier New" w:cs="Courier New" w:hint="default"/>
      </w:rPr>
    </w:lvl>
    <w:lvl w:ilvl="5" w:tplc="04020005" w:tentative="1">
      <w:start w:val="1"/>
      <w:numFmt w:val="bullet"/>
      <w:lvlText w:val=""/>
      <w:lvlJc w:val="left"/>
      <w:pPr>
        <w:ind w:left="4743" w:hanging="360"/>
      </w:pPr>
      <w:rPr>
        <w:rFonts w:ascii="Wingdings" w:hAnsi="Wingdings" w:hint="default"/>
      </w:rPr>
    </w:lvl>
    <w:lvl w:ilvl="6" w:tplc="04020001" w:tentative="1">
      <w:start w:val="1"/>
      <w:numFmt w:val="bullet"/>
      <w:lvlText w:val=""/>
      <w:lvlJc w:val="left"/>
      <w:pPr>
        <w:ind w:left="5463" w:hanging="360"/>
      </w:pPr>
      <w:rPr>
        <w:rFonts w:ascii="Symbol" w:hAnsi="Symbol" w:hint="default"/>
      </w:rPr>
    </w:lvl>
    <w:lvl w:ilvl="7" w:tplc="04020003" w:tentative="1">
      <w:start w:val="1"/>
      <w:numFmt w:val="bullet"/>
      <w:lvlText w:val="o"/>
      <w:lvlJc w:val="left"/>
      <w:pPr>
        <w:ind w:left="6183" w:hanging="360"/>
      </w:pPr>
      <w:rPr>
        <w:rFonts w:ascii="Courier New" w:hAnsi="Courier New" w:cs="Courier New" w:hint="default"/>
      </w:rPr>
    </w:lvl>
    <w:lvl w:ilvl="8" w:tplc="04020005" w:tentative="1">
      <w:start w:val="1"/>
      <w:numFmt w:val="bullet"/>
      <w:lvlText w:val=""/>
      <w:lvlJc w:val="left"/>
      <w:pPr>
        <w:ind w:left="69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65"/>
    <w:rsid w:val="00046876"/>
    <w:rsid w:val="00081594"/>
    <w:rsid w:val="001153A6"/>
    <w:rsid w:val="00252D76"/>
    <w:rsid w:val="00284879"/>
    <w:rsid w:val="0029272E"/>
    <w:rsid w:val="00320EAE"/>
    <w:rsid w:val="0041135D"/>
    <w:rsid w:val="006774BD"/>
    <w:rsid w:val="006874F2"/>
    <w:rsid w:val="006D1AD2"/>
    <w:rsid w:val="00834C38"/>
    <w:rsid w:val="00851B6E"/>
    <w:rsid w:val="00934F4D"/>
    <w:rsid w:val="00A04365"/>
    <w:rsid w:val="00A30E8A"/>
    <w:rsid w:val="00AE684F"/>
    <w:rsid w:val="00B054A9"/>
    <w:rsid w:val="00B91272"/>
    <w:rsid w:val="00BB4B5B"/>
    <w:rsid w:val="00C90FB9"/>
    <w:rsid w:val="00CE4840"/>
    <w:rsid w:val="00CF32A8"/>
    <w:rsid w:val="00E027F2"/>
    <w:rsid w:val="00E51D81"/>
    <w:rsid w:val="00EC2465"/>
    <w:rsid w:val="00F144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8FDF"/>
  <w15:chartTrackingRefBased/>
  <w15:docId w15:val="{85F10464-A380-4C49-BD84-819A33C1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043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043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0436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0436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0436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043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043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043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043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A04365"/>
    <w:rPr>
      <w:rFonts w:asciiTheme="majorHAnsi" w:eastAsiaTheme="majorEastAsia" w:hAnsiTheme="majorHAnsi" w:cstheme="majorBidi"/>
      <w:color w:val="2F5496" w:themeColor="accent1" w:themeShade="BF"/>
      <w:sz w:val="40"/>
      <w:szCs w:val="40"/>
    </w:rPr>
  </w:style>
  <w:style w:type="character" w:customStyle="1" w:styleId="20">
    <w:name w:val="Заглавие 2 Знак"/>
    <w:basedOn w:val="a0"/>
    <w:link w:val="2"/>
    <w:uiPriority w:val="9"/>
    <w:semiHidden/>
    <w:rsid w:val="00A04365"/>
    <w:rPr>
      <w:rFonts w:asciiTheme="majorHAnsi" w:eastAsiaTheme="majorEastAsia" w:hAnsiTheme="majorHAnsi" w:cstheme="majorBidi"/>
      <w:color w:val="2F5496" w:themeColor="accent1" w:themeShade="BF"/>
      <w:sz w:val="32"/>
      <w:szCs w:val="32"/>
    </w:rPr>
  </w:style>
  <w:style w:type="character" w:customStyle="1" w:styleId="30">
    <w:name w:val="Заглавие 3 Знак"/>
    <w:basedOn w:val="a0"/>
    <w:link w:val="3"/>
    <w:uiPriority w:val="9"/>
    <w:semiHidden/>
    <w:rsid w:val="00A04365"/>
    <w:rPr>
      <w:rFonts w:eastAsiaTheme="majorEastAsia" w:cstheme="majorBidi"/>
      <w:color w:val="2F5496" w:themeColor="accent1" w:themeShade="BF"/>
      <w:sz w:val="28"/>
      <w:szCs w:val="28"/>
    </w:rPr>
  </w:style>
  <w:style w:type="character" w:customStyle="1" w:styleId="40">
    <w:name w:val="Заглавие 4 Знак"/>
    <w:basedOn w:val="a0"/>
    <w:link w:val="4"/>
    <w:uiPriority w:val="9"/>
    <w:semiHidden/>
    <w:rsid w:val="00A04365"/>
    <w:rPr>
      <w:rFonts w:eastAsiaTheme="majorEastAsia" w:cstheme="majorBidi"/>
      <w:i/>
      <w:iCs/>
      <w:color w:val="2F5496" w:themeColor="accent1" w:themeShade="BF"/>
    </w:rPr>
  </w:style>
  <w:style w:type="character" w:customStyle="1" w:styleId="50">
    <w:name w:val="Заглавие 5 Знак"/>
    <w:basedOn w:val="a0"/>
    <w:link w:val="5"/>
    <w:uiPriority w:val="9"/>
    <w:semiHidden/>
    <w:rsid w:val="00A04365"/>
    <w:rPr>
      <w:rFonts w:eastAsiaTheme="majorEastAsia" w:cstheme="majorBidi"/>
      <w:color w:val="2F5496" w:themeColor="accent1" w:themeShade="BF"/>
    </w:rPr>
  </w:style>
  <w:style w:type="character" w:customStyle="1" w:styleId="60">
    <w:name w:val="Заглавие 6 Знак"/>
    <w:basedOn w:val="a0"/>
    <w:link w:val="6"/>
    <w:uiPriority w:val="9"/>
    <w:semiHidden/>
    <w:rsid w:val="00A04365"/>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A04365"/>
    <w:rPr>
      <w:rFonts w:eastAsiaTheme="majorEastAsia" w:cstheme="majorBidi"/>
      <w:color w:val="595959" w:themeColor="text1" w:themeTint="A6"/>
    </w:rPr>
  </w:style>
  <w:style w:type="character" w:customStyle="1" w:styleId="80">
    <w:name w:val="Заглавие 8 Знак"/>
    <w:basedOn w:val="a0"/>
    <w:link w:val="8"/>
    <w:uiPriority w:val="9"/>
    <w:semiHidden/>
    <w:rsid w:val="00A04365"/>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A04365"/>
    <w:rPr>
      <w:rFonts w:eastAsiaTheme="majorEastAsia" w:cstheme="majorBidi"/>
      <w:color w:val="272727" w:themeColor="text1" w:themeTint="D8"/>
    </w:rPr>
  </w:style>
  <w:style w:type="paragraph" w:styleId="a3">
    <w:name w:val="Title"/>
    <w:basedOn w:val="a"/>
    <w:next w:val="a"/>
    <w:link w:val="a4"/>
    <w:uiPriority w:val="10"/>
    <w:qFormat/>
    <w:rsid w:val="00A04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A04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365"/>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A0436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04365"/>
    <w:pPr>
      <w:spacing w:before="160"/>
      <w:jc w:val="center"/>
    </w:pPr>
    <w:rPr>
      <w:i/>
      <w:iCs/>
      <w:color w:val="404040" w:themeColor="text1" w:themeTint="BF"/>
    </w:rPr>
  </w:style>
  <w:style w:type="character" w:customStyle="1" w:styleId="a8">
    <w:name w:val="Цитат Знак"/>
    <w:basedOn w:val="a0"/>
    <w:link w:val="a7"/>
    <w:uiPriority w:val="29"/>
    <w:rsid w:val="00A04365"/>
    <w:rPr>
      <w:i/>
      <w:iCs/>
      <w:color w:val="404040" w:themeColor="text1" w:themeTint="BF"/>
    </w:rPr>
  </w:style>
  <w:style w:type="paragraph" w:styleId="a9">
    <w:name w:val="List Paragraph"/>
    <w:basedOn w:val="a"/>
    <w:uiPriority w:val="34"/>
    <w:qFormat/>
    <w:rsid w:val="00A04365"/>
    <w:pPr>
      <w:ind w:left="720"/>
      <w:contextualSpacing/>
    </w:pPr>
  </w:style>
  <w:style w:type="character" w:styleId="aa">
    <w:name w:val="Intense Emphasis"/>
    <w:basedOn w:val="a0"/>
    <w:uiPriority w:val="21"/>
    <w:qFormat/>
    <w:rsid w:val="00A04365"/>
    <w:rPr>
      <w:i/>
      <w:iCs/>
      <w:color w:val="2F5496" w:themeColor="accent1" w:themeShade="BF"/>
    </w:rPr>
  </w:style>
  <w:style w:type="paragraph" w:styleId="ab">
    <w:name w:val="Intense Quote"/>
    <w:basedOn w:val="a"/>
    <w:next w:val="a"/>
    <w:link w:val="ac"/>
    <w:uiPriority w:val="30"/>
    <w:qFormat/>
    <w:rsid w:val="00A04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Интензивно цитиране Знак"/>
    <w:basedOn w:val="a0"/>
    <w:link w:val="ab"/>
    <w:uiPriority w:val="30"/>
    <w:rsid w:val="00A04365"/>
    <w:rPr>
      <w:i/>
      <w:iCs/>
      <w:color w:val="2F5496" w:themeColor="accent1" w:themeShade="BF"/>
    </w:rPr>
  </w:style>
  <w:style w:type="character" w:styleId="ad">
    <w:name w:val="Intense Reference"/>
    <w:basedOn w:val="a0"/>
    <w:uiPriority w:val="32"/>
    <w:qFormat/>
    <w:rsid w:val="00A04365"/>
    <w:rPr>
      <w:b/>
      <w:bCs/>
      <w:smallCaps/>
      <w:color w:val="2F5496" w:themeColor="accent1" w:themeShade="BF"/>
      <w:spacing w:val="5"/>
    </w:rPr>
  </w:style>
  <w:style w:type="paragraph" w:styleId="ae">
    <w:name w:val="Normal (Web)"/>
    <w:basedOn w:val="a"/>
    <w:uiPriority w:val="99"/>
    <w:unhideWhenUsed/>
    <w:rsid w:val="006874F2"/>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styleId="af">
    <w:name w:val="Strong"/>
    <w:basedOn w:val="a0"/>
    <w:uiPriority w:val="22"/>
    <w:qFormat/>
    <w:rsid w:val="00687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4E8A6-68E6-41BF-BBAE-43AA01BE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561</Words>
  <Characters>3202</Characters>
  <Application>Microsoft Office Word</Application>
  <DocSecurity>0</DocSecurity>
  <Lines>26</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5</cp:revision>
  <dcterms:created xsi:type="dcterms:W3CDTF">2025-09-11T15:04:00Z</dcterms:created>
  <dcterms:modified xsi:type="dcterms:W3CDTF">2025-09-12T06:32:00Z</dcterms:modified>
</cp:coreProperties>
</file>