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B60" w:rsidRPr="00D1634E" w:rsidRDefault="00365B60" w:rsidP="00365B60">
      <w:pPr>
        <w:spacing w:after="0"/>
        <w:rPr>
          <w:rFonts w:ascii="Arial" w:hAnsi="Arial" w:cs="Arial"/>
          <w:b/>
          <w:i/>
          <w:color w:val="00B050"/>
          <w:sz w:val="24"/>
          <w:szCs w:val="24"/>
          <w:lang w:val="en-US"/>
        </w:rPr>
      </w:pPr>
      <w:proofErr w:type="gramStart"/>
      <w:r w:rsidRPr="00D1634E">
        <w:rPr>
          <w:rFonts w:ascii="Arial" w:hAnsi="Arial" w:cs="Arial"/>
          <w:b/>
          <w:i/>
          <w:color w:val="00B050"/>
          <w:sz w:val="24"/>
          <w:szCs w:val="24"/>
          <w:lang w:val="en-US"/>
        </w:rPr>
        <w:t>II</w:t>
      </w:r>
      <w:r w:rsidRPr="00D1634E">
        <w:rPr>
          <w:rFonts w:ascii="Arial" w:hAnsi="Arial" w:cs="Arial"/>
          <w:b/>
          <w:i/>
          <w:color w:val="00B050"/>
          <w:sz w:val="24"/>
          <w:szCs w:val="24"/>
        </w:rPr>
        <w:t xml:space="preserve"> </w:t>
      </w:r>
      <w:r w:rsidRPr="00D1634E">
        <w:rPr>
          <w:rFonts w:ascii="Arial" w:hAnsi="Arial" w:cs="Arial"/>
          <w:b/>
          <w:i/>
          <w:color w:val="00B050"/>
          <w:sz w:val="24"/>
          <w:szCs w:val="24"/>
          <w:vertAlign w:val="superscript"/>
        </w:rPr>
        <w:t xml:space="preserve">– ра </w:t>
      </w:r>
      <w:r w:rsidRPr="00D1634E">
        <w:rPr>
          <w:rFonts w:ascii="Arial" w:hAnsi="Arial" w:cs="Arial"/>
          <w:b/>
          <w:i/>
          <w:color w:val="00B050"/>
          <w:sz w:val="24"/>
          <w:szCs w:val="24"/>
          <w:lang w:val="en-US"/>
        </w:rPr>
        <w:t xml:space="preserve">  </w:t>
      </w:r>
      <w:r w:rsidRPr="00D1634E">
        <w:rPr>
          <w:rFonts w:ascii="Arial" w:hAnsi="Arial" w:cs="Arial"/>
          <w:b/>
          <w:i/>
          <w:color w:val="00B050"/>
          <w:sz w:val="24"/>
          <w:szCs w:val="24"/>
        </w:rPr>
        <w:t xml:space="preserve">Генерална стратегическа цел – </w:t>
      </w:r>
      <w:r w:rsidRPr="00D1634E">
        <w:rPr>
          <w:rFonts w:ascii="Arial" w:hAnsi="Arial" w:cs="Arial"/>
          <w:b/>
          <w:i/>
          <w:color w:val="00B050"/>
          <w:sz w:val="24"/>
          <w:szCs w:val="24"/>
          <w:lang w:val="en-US"/>
        </w:rPr>
        <w:t>II</w:t>
      </w:r>
      <w:r w:rsidRPr="00D1634E">
        <w:rPr>
          <w:rFonts w:ascii="Arial" w:hAnsi="Arial" w:cs="Arial"/>
          <w:b/>
          <w:i/>
          <w:color w:val="00B050"/>
          <w:sz w:val="24"/>
          <w:szCs w:val="24"/>
        </w:rPr>
        <w:t>.1.</w:t>
      </w:r>
      <w:proofErr w:type="gramEnd"/>
      <w:r w:rsidRPr="00D1634E">
        <w:rPr>
          <w:rFonts w:ascii="Arial" w:hAnsi="Arial" w:cs="Arial"/>
          <w:b/>
          <w:i/>
          <w:color w:val="00B050"/>
          <w:sz w:val="24"/>
          <w:szCs w:val="24"/>
        </w:rPr>
        <w:t xml:space="preserve"> “ Подобряване на управлението</w:t>
      </w:r>
      <w:r>
        <w:rPr>
          <w:rFonts w:ascii="Arial" w:hAnsi="Arial" w:cs="Arial"/>
          <w:b/>
          <w:i/>
          <w:color w:val="00B050"/>
          <w:sz w:val="24"/>
          <w:szCs w:val="24"/>
        </w:rPr>
        <w:t xml:space="preserve"> на ОС</w:t>
      </w:r>
      <w:r w:rsidRPr="00D1634E">
        <w:rPr>
          <w:rFonts w:ascii="Arial" w:hAnsi="Arial" w:cs="Arial"/>
          <w:b/>
          <w:i/>
          <w:color w:val="00B050"/>
          <w:sz w:val="24"/>
          <w:szCs w:val="24"/>
        </w:rPr>
        <w:t xml:space="preserve">“: </w:t>
      </w:r>
    </w:p>
    <w:p w:rsidR="00365B60" w:rsidRPr="0055685A" w:rsidRDefault="00365B60" w:rsidP="00365B60">
      <w:pPr>
        <w:spacing w:after="0"/>
        <w:rPr>
          <w:rFonts w:ascii="Arial" w:hAnsi="Arial" w:cs="Arial"/>
          <w:b/>
          <w:color w:val="00B050"/>
          <w:lang w:val="en-US"/>
        </w:rPr>
      </w:pPr>
    </w:p>
    <w:p w:rsidR="00365B60" w:rsidRDefault="00365B60" w:rsidP="00365B60">
      <w:pPr>
        <w:spacing w:after="0" w:line="240" w:lineRule="auto"/>
        <w:ind w:firstLine="720"/>
        <w:jc w:val="both"/>
        <w:rPr>
          <w:rFonts w:ascii="Arial" w:hAnsi="Arial" w:cs="Arial"/>
          <w:b/>
          <w:i/>
          <w:color w:val="00B050"/>
          <w:lang w:val="en-US"/>
        </w:rPr>
      </w:pPr>
      <w:r w:rsidRPr="000F3792">
        <w:rPr>
          <w:rFonts w:ascii="Arial" w:hAnsi="Arial" w:cs="Arial"/>
          <w:b/>
          <w:i/>
          <w:color w:val="00B050"/>
        </w:rPr>
        <w:t>Подобряване на институционалния капацитет на местно ниво за ефективно управление на околната среда, подобряване информираността  на местните общности и въвличането й в нейното опазване и възстановяване.</w:t>
      </w:r>
    </w:p>
    <w:p w:rsidR="00365B60" w:rsidRDefault="00365B60" w:rsidP="00365B60">
      <w:pPr>
        <w:spacing w:after="0" w:line="240" w:lineRule="auto"/>
        <w:ind w:firstLine="720"/>
        <w:jc w:val="both"/>
        <w:rPr>
          <w:rFonts w:ascii="Arial" w:hAnsi="Arial" w:cs="Arial"/>
          <w:b/>
          <w:i/>
          <w:color w:val="00B050"/>
          <w:lang w:val="en-US"/>
        </w:rPr>
      </w:pPr>
    </w:p>
    <w:tbl>
      <w:tblPr>
        <w:tblStyle w:val="TableGrid"/>
        <w:tblpPr w:leftFromText="141" w:rightFromText="141" w:vertAnchor="text" w:horzAnchor="margin" w:tblpY="271"/>
        <w:tblW w:w="0" w:type="auto"/>
        <w:tblInd w:w="0" w:type="dxa"/>
        <w:tblLook w:val="04A0" w:firstRow="1" w:lastRow="0" w:firstColumn="1" w:lastColumn="0" w:noHBand="0" w:noVBand="1"/>
      </w:tblPr>
      <w:tblGrid>
        <w:gridCol w:w="2641"/>
        <w:gridCol w:w="3661"/>
        <w:gridCol w:w="1698"/>
        <w:gridCol w:w="991"/>
        <w:gridCol w:w="1695"/>
        <w:gridCol w:w="1858"/>
        <w:gridCol w:w="1676"/>
      </w:tblGrid>
      <w:tr w:rsidR="00365B60" w:rsidRPr="00021101" w:rsidTr="000201A9">
        <w:trPr>
          <w:trHeight w:val="465"/>
        </w:trPr>
        <w:tc>
          <w:tcPr>
            <w:tcW w:w="2641" w:type="dxa"/>
            <w:vMerge w:val="restart"/>
            <w:shd w:val="clear" w:color="auto" w:fill="92D050"/>
          </w:tcPr>
          <w:p w:rsidR="00365B60" w:rsidRPr="001F6CEC" w:rsidRDefault="00365B60" w:rsidP="000201A9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Мерки</w:t>
            </w:r>
          </w:p>
        </w:tc>
        <w:tc>
          <w:tcPr>
            <w:tcW w:w="3661" w:type="dxa"/>
            <w:vMerge w:val="restart"/>
            <w:shd w:val="clear" w:color="auto" w:fill="92D050"/>
          </w:tcPr>
          <w:p w:rsidR="00365B60" w:rsidRPr="001F6CEC" w:rsidRDefault="00365B60" w:rsidP="000201A9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Дейности/Проекти</w:t>
            </w:r>
          </w:p>
        </w:tc>
        <w:tc>
          <w:tcPr>
            <w:tcW w:w="1698" w:type="dxa"/>
            <w:vMerge w:val="restart"/>
            <w:shd w:val="clear" w:color="auto" w:fill="92D050"/>
          </w:tcPr>
          <w:p w:rsidR="00365B60" w:rsidRPr="001F6CEC" w:rsidRDefault="00365B60" w:rsidP="000201A9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Отговорна</w:t>
            </w:r>
            <w:r w:rsidRPr="001F6CEC">
              <w:rPr>
                <w:b/>
                <w:i/>
                <w:sz w:val="20"/>
                <w:szCs w:val="20"/>
              </w:rPr>
              <w:br/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институция</w:t>
            </w:r>
          </w:p>
        </w:tc>
        <w:tc>
          <w:tcPr>
            <w:tcW w:w="991" w:type="dxa"/>
            <w:vMerge w:val="restart"/>
            <w:shd w:val="clear" w:color="auto" w:fill="92D050"/>
          </w:tcPr>
          <w:p w:rsidR="00365B60" w:rsidRPr="001F6CEC" w:rsidRDefault="00365B60" w:rsidP="000201A9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Срок</w:t>
            </w:r>
          </w:p>
        </w:tc>
        <w:tc>
          <w:tcPr>
            <w:tcW w:w="1695" w:type="dxa"/>
            <w:vMerge w:val="restart"/>
            <w:shd w:val="clear" w:color="auto" w:fill="92D050"/>
          </w:tcPr>
          <w:p w:rsidR="00365B60" w:rsidRPr="001F6CEC" w:rsidRDefault="00365B60" w:rsidP="000201A9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Възможни и</w:t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зточници на</w:t>
            </w:r>
            <w:r w:rsidRPr="001F6CEC">
              <w:rPr>
                <w:b/>
                <w:i/>
                <w:sz w:val="20"/>
                <w:szCs w:val="20"/>
              </w:rPr>
              <w:br/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финансиране</w:t>
            </w:r>
          </w:p>
        </w:tc>
        <w:tc>
          <w:tcPr>
            <w:tcW w:w="3534" w:type="dxa"/>
            <w:gridSpan w:val="2"/>
            <w:shd w:val="clear" w:color="auto" w:fill="92D050"/>
          </w:tcPr>
          <w:p w:rsidR="00365B60" w:rsidRPr="00021101" w:rsidRDefault="00365B60" w:rsidP="000201A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Система за оценка на резултатите</w:t>
            </w:r>
          </w:p>
        </w:tc>
      </w:tr>
      <w:tr w:rsidR="00365B60" w:rsidRPr="00021101" w:rsidTr="000201A9">
        <w:trPr>
          <w:trHeight w:val="450"/>
        </w:trPr>
        <w:tc>
          <w:tcPr>
            <w:tcW w:w="2641" w:type="dxa"/>
            <w:vMerge/>
            <w:shd w:val="clear" w:color="auto" w:fill="92D050"/>
          </w:tcPr>
          <w:p w:rsidR="00365B60" w:rsidRPr="001F6CEC" w:rsidRDefault="00365B60" w:rsidP="000201A9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661" w:type="dxa"/>
            <w:vMerge/>
            <w:shd w:val="clear" w:color="auto" w:fill="92D050"/>
          </w:tcPr>
          <w:p w:rsidR="00365B60" w:rsidRPr="001F6CEC" w:rsidRDefault="00365B60" w:rsidP="000201A9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92D050"/>
          </w:tcPr>
          <w:p w:rsidR="00365B60" w:rsidRPr="001F6CEC" w:rsidRDefault="00365B60" w:rsidP="000201A9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991" w:type="dxa"/>
            <w:vMerge/>
            <w:shd w:val="clear" w:color="auto" w:fill="92D050"/>
          </w:tcPr>
          <w:p w:rsidR="00365B60" w:rsidRPr="001F6CEC" w:rsidRDefault="00365B60" w:rsidP="000201A9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695" w:type="dxa"/>
            <w:vMerge/>
            <w:shd w:val="clear" w:color="auto" w:fill="92D050"/>
          </w:tcPr>
          <w:p w:rsidR="00365B60" w:rsidRDefault="00365B60" w:rsidP="000201A9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58" w:type="dxa"/>
            <w:shd w:val="clear" w:color="auto" w:fill="92D050"/>
          </w:tcPr>
          <w:p w:rsidR="00365B60" w:rsidRPr="00021101" w:rsidRDefault="00365B60" w:rsidP="000201A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Индикатор</w:t>
            </w:r>
          </w:p>
        </w:tc>
        <w:tc>
          <w:tcPr>
            <w:tcW w:w="1676" w:type="dxa"/>
            <w:shd w:val="clear" w:color="auto" w:fill="92D050"/>
          </w:tcPr>
          <w:p w:rsidR="00365B60" w:rsidRPr="00021101" w:rsidRDefault="00365B60" w:rsidP="000201A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Очакван резултат</w:t>
            </w:r>
          </w:p>
        </w:tc>
      </w:tr>
      <w:tr w:rsidR="00365B60" w:rsidRPr="00021101" w:rsidTr="000201A9">
        <w:tc>
          <w:tcPr>
            <w:tcW w:w="2641" w:type="dxa"/>
            <w:shd w:val="clear" w:color="auto" w:fill="FFFF00"/>
          </w:tcPr>
          <w:p w:rsidR="00365B60" w:rsidRPr="00021101" w:rsidRDefault="00365B60" w:rsidP="000201A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3661" w:type="dxa"/>
            <w:shd w:val="clear" w:color="auto" w:fill="FFFF00"/>
          </w:tcPr>
          <w:p w:rsidR="00365B60" w:rsidRPr="00021101" w:rsidRDefault="00365B60" w:rsidP="000201A9">
            <w:pPr>
              <w:pStyle w:val="Style49"/>
              <w:widowControl/>
              <w:tabs>
                <w:tab w:val="left" w:pos="459"/>
              </w:tabs>
              <w:spacing w:line="276" w:lineRule="auto"/>
              <w:ind w:left="709" w:firstLine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698" w:type="dxa"/>
            <w:shd w:val="clear" w:color="auto" w:fill="FFFF00"/>
          </w:tcPr>
          <w:p w:rsidR="00365B60" w:rsidRPr="00021101" w:rsidRDefault="00365B60" w:rsidP="000201A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991" w:type="dxa"/>
            <w:shd w:val="clear" w:color="auto" w:fill="FFFF00"/>
          </w:tcPr>
          <w:p w:rsidR="00365B60" w:rsidRPr="00021101" w:rsidRDefault="00365B60" w:rsidP="000201A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695" w:type="dxa"/>
            <w:shd w:val="clear" w:color="auto" w:fill="FFFF00"/>
          </w:tcPr>
          <w:p w:rsidR="00365B60" w:rsidRPr="00021101" w:rsidRDefault="00365B60" w:rsidP="000201A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858" w:type="dxa"/>
            <w:shd w:val="clear" w:color="auto" w:fill="FFFF00"/>
          </w:tcPr>
          <w:p w:rsidR="00365B60" w:rsidRPr="00021101" w:rsidRDefault="00365B60" w:rsidP="000201A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676" w:type="dxa"/>
            <w:shd w:val="clear" w:color="auto" w:fill="FFFF00"/>
          </w:tcPr>
          <w:p w:rsidR="00365B60" w:rsidRPr="00021101" w:rsidRDefault="00365B60" w:rsidP="000201A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7</w:t>
            </w:r>
          </w:p>
        </w:tc>
      </w:tr>
      <w:tr w:rsidR="00365B60" w:rsidTr="000201A9">
        <w:tc>
          <w:tcPr>
            <w:tcW w:w="2641" w:type="dxa"/>
            <w:vMerge w:val="restart"/>
          </w:tcPr>
          <w:p w:rsidR="00365B60" w:rsidRPr="00C96C76" w:rsidRDefault="00365B60" w:rsidP="000201A9">
            <w:pPr>
              <w:pStyle w:val="Style29"/>
              <w:widowControl/>
              <w:tabs>
                <w:tab w:val="left" w:pos="259"/>
              </w:tabs>
              <w:spacing w:line="240" w:lineRule="auto"/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Default="00365B60" w:rsidP="000201A9">
            <w:pPr>
              <w:pStyle w:val="Style29"/>
              <w:widowControl/>
              <w:tabs>
                <w:tab w:val="left" w:pos="259"/>
              </w:tabs>
              <w:spacing w:line="240" w:lineRule="auto"/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Default="00365B60" w:rsidP="000201A9">
            <w:pPr>
              <w:pStyle w:val="Style29"/>
              <w:widowControl/>
              <w:tabs>
                <w:tab w:val="left" w:pos="259"/>
              </w:tabs>
              <w:spacing w:line="240" w:lineRule="auto"/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Pr="00C96C76" w:rsidRDefault="00365B60" w:rsidP="000201A9">
            <w:pPr>
              <w:pStyle w:val="Style29"/>
              <w:widowControl/>
              <w:tabs>
                <w:tab w:val="left" w:pos="259"/>
              </w:tabs>
              <w:spacing w:line="240" w:lineRule="auto"/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  <w:p w:rsidR="00365B60" w:rsidRDefault="00365B60" w:rsidP="000201A9">
            <w:pPr>
              <w:pStyle w:val="Style29"/>
              <w:widowControl/>
              <w:numPr>
                <w:ilvl w:val="0"/>
                <w:numId w:val="1"/>
              </w:numPr>
              <w:tabs>
                <w:tab w:val="left" w:pos="259"/>
              </w:tabs>
              <w:spacing w:line="240" w:lineRule="auto"/>
              <w:ind w:left="0" w:firstLine="0"/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08047A"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</w:rPr>
              <w:t xml:space="preserve">Въвеждане на политика за управление на околната среда, </w:t>
            </w:r>
          </w:p>
          <w:p w:rsidR="00365B60" w:rsidRPr="0008047A" w:rsidRDefault="00365B60" w:rsidP="000201A9">
            <w:pPr>
              <w:pStyle w:val="Style29"/>
              <w:widowControl/>
              <w:tabs>
                <w:tab w:val="left" w:pos="259"/>
              </w:tabs>
              <w:spacing w:line="240" w:lineRule="auto"/>
              <w:rPr>
                <w:color w:val="000000" w:themeColor="text1"/>
              </w:rPr>
            </w:pPr>
            <w:r w:rsidRPr="0008047A"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</w:rPr>
              <w:t xml:space="preserve">интегрирана </w:t>
            </w:r>
            <w:r w:rsidRPr="0008047A">
              <w:rPr>
                <w:rStyle w:val="FontStyle70"/>
                <w:rFonts w:ascii="Arial" w:hAnsi="Arial" w:cs="Arial"/>
                <w:color w:val="000000" w:themeColor="text1"/>
                <w:sz w:val="20"/>
                <w:szCs w:val="20"/>
              </w:rPr>
              <w:t xml:space="preserve">в </w:t>
            </w:r>
            <w:r w:rsidRPr="0008047A"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</w:rPr>
              <w:t xml:space="preserve">  дейно</w:t>
            </w:r>
            <w:r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- </w:t>
            </w:r>
            <w:r w:rsidRPr="0008047A"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</w:rPr>
              <w:t>стите на стопанските отрасли на местно ниво:</w:t>
            </w:r>
          </w:p>
        </w:tc>
        <w:tc>
          <w:tcPr>
            <w:tcW w:w="3661" w:type="dxa"/>
          </w:tcPr>
          <w:p w:rsidR="00365B60" w:rsidRDefault="00365B60" w:rsidP="000201A9">
            <w:pPr>
              <w:pStyle w:val="Style17"/>
              <w:widowControl/>
              <w:spacing w:line="240" w:lineRule="auto"/>
              <w:jc w:val="left"/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Pr="00415C86" w:rsidRDefault="00365B60" w:rsidP="000201A9">
            <w:pPr>
              <w:pStyle w:val="Style17"/>
              <w:widowControl/>
              <w:spacing w:line="240" w:lineRule="auto"/>
              <w:jc w:val="left"/>
              <w:rPr>
                <w:color w:val="000000" w:themeColor="text1"/>
              </w:rPr>
            </w:pPr>
            <w:r w:rsidRPr="00415C86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1.1.</w:t>
            </w:r>
            <w:r w:rsidRPr="00415C86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>Развитие на екологично чисти земеделие и животновъдство</w:t>
            </w:r>
          </w:p>
        </w:tc>
        <w:tc>
          <w:tcPr>
            <w:tcW w:w="1698" w:type="dxa"/>
          </w:tcPr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Община, ОСЗ,ОДЗ</w:t>
            </w:r>
          </w:p>
          <w:p w:rsidR="00365B60" w:rsidRPr="00415C86" w:rsidRDefault="00365B60" w:rsidP="000201A9">
            <w:pPr>
              <w:rPr>
                <w:color w:val="000000" w:themeColor="text1"/>
              </w:rPr>
            </w:pPr>
            <w:r w:rsidRPr="00245DFF">
              <w:rPr>
                <w:rFonts w:ascii="Arial" w:hAnsi="Arial" w:cs="Arial"/>
                <w:lang w:eastAsia="ko-KR"/>
              </w:rPr>
              <w:t>ЕЗФРСР</w:t>
            </w:r>
          </w:p>
        </w:tc>
        <w:tc>
          <w:tcPr>
            <w:tcW w:w="991" w:type="dxa"/>
          </w:tcPr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Pr="00415C86" w:rsidRDefault="00365B60" w:rsidP="000201A9">
            <w:pPr>
              <w:rPr>
                <w:color w:val="000000" w:themeColor="text1"/>
              </w:rPr>
            </w:pP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</w:rPr>
              <w:t>Посто-янен</w:t>
            </w:r>
          </w:p>
        </w:tc>
        <w:tc>
          <w:tcPr>
            <w:tcW w:w="1695" w:type="dxa"/>
          </w:tcPr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Pr="00415C86" w:rsidRDefault="00365B60" w:rsidP="000201A9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Корпоративно финансиране, </w:t>
            </w:r>
            <w:r w:rsidRPr="00415C8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415C8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15C8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</w:t>
            </w:r>
          </w:p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Fonts w:ascii="Arial" w:hAnsi="Arial" w:cs="Arial"/>
                <w:color w:val="000000" w:themeColor="text1"/>
                <w:lang w:eastAsia="ko-KR"/>
              </w:rPr>
              <w:t>ПРСР,</w:t>
            </w: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</w:rPr>
              <w:t>ОПОС</w:t>
            </w:r>
          </w:p>
          <w:p w:rsidR="00365B60" w:rsidRPr="00415C86" w:rsidRDefault="00365B60" w:rsidP="000201A9">
            <w:pPr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Pr="00415C86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</w:rPr>
              <w:t>Бр. присъствали зем. производи- тели и фирми по присъствен лист</w:t>
            </w:r>
          </w:p>
        </w:tc>
        <w:tc>
          <w:tcPr>
            <w:tcW w:w="1676" w:type="dxa"/>
          </w:tcPr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Pr="00415C86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Проведени семинари, инф.кампании</w:t>
            </w:r>
          </w:p>
        </w:tc>
      </w:tr>
      <w:tr w:rsidR="00365B60" w:rsidTr="000201A9">
        <w:tc>
          <w:tcPr>
            <w:tcW w:w="2641" w:type="dxa"/>
            <w:vMerge/>
          </w:tcPr>
          <w:p w:rsidR="00365B60" w:rsidRPr="00415C86" w:rsidRDefault="00365B60" w:rsidP="000201A9">
            <w:pPr>
              <w:rPr>
                <w:color w:val="000000" w:themeColor="text1"/>
              </w:rPr>
            </w:pPr>
          </w:p>
        </w:tc>
        <w:tc>
          <w:tcPr>
            <w:tcW w:w="3661" w:type="dxa"/>
          </w:tcPr>
          <w:p w:rsidR="00365B60" w:rsidRDefault="00365B60" w:rsidP="000201A9">
            <w:pPr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Pr="00415C86" w:rsidRDefault="00365B60" w:rsidP="000201A9">
            <w:pPr>
              <w:rPr>
                <w:color w:val="000000" w:themeColor="text1"/>
              </w:rPr>
            </w:pPr>
            <w:r w:rsidRPr="00415C86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1.2.</w:t>
            </w:r>
            <w:r w:rsidRPr="00415C86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>Запазване на околната среда в туристически райони</w:t>
            </w:r>
          </w:p>
        </w:tc>
        <w:tc>
          <w:tcPr>
            <w:tcW w:w="1698" w:type="dxa"/>
          </w:tcPr>
          <w:p w:rsidR="00365B60" w:rsidRDefault="00365B60" w:rsidP="000201A9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Default="00365B60" w:rsidP="000201A9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Община РИОСВ</w:t>
            </w:r>
          </w:p>
          <w:p w:rsidR="00365B60" w:rsidRPr="00415C86" w:rsidRDefault="00365B60" w:rsidP="000201A9">
            <w:pPr>
              <w:rPr>
                <w:color w:val="000000" w:themeColor="text1"/>
              </w:rPr>
            </w:pPr>
          </w:p>
        </w:tc>
        <w:tc>
          <w:tcPr>
            <w:tcW w:w="991" w:type="dxa"/>
          </w:tcPr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Pr="00415C86" w:rsidRDefault="00365B60" w:rsidP="000201A9">
            <w:pPr>
              <w:rPr>
                <w:color w:val="000000" w:themeColor="text1"/>
              </w:rPr>
            </w:pP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695" w:type="dxa"/>
          </w:tcPr>
          <w:p w:rsidR="00365B60" w:rsidRDefault="00365B60" w:rsidP="000201A9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Pr="00415C86" w:rsidRDefault="00365B60" w:rsidP="000201A9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415C8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15C8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</w:t>
            </w:r>
          </w:p>
          <w:p w:rsidR="00365B60" w:rsidRDefault="00365B60" w:rsidP="000201A9">
            <w:pPr>
              <w:rPr>
                <w:rStyle w:val="Emphasis"/>
                <w:rFonts w:ascii="Arial" w:hAnsi="Arial" w:cs="Arial"/>
                <w:i w:val="0"/>
              </w:rPr>
            </w:pPr>
            <w:r w:rsidRPr="00415C86">
              <w:rPr>
                <w:rFonts w:ascii="Arial" w:hAnsi="Arial" w:cs="Arial"/>
                <w:color w:val="000000" w:themeColor="text1"/>
                <w:lang w:eastAsia="ko-KR"/>
              </w:rPr>
              <w:t>ПРСР,</w:t>
            </w: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</w:rPr>
              <w:t>ОПОС</w:t>
            </w:r>
            <w:r w:rsidRPr="00DC29E4">
              <w:rPr>
                <w:rStyle w:val="Emphasis"/>
                <w:rFonts w:ascii="Arial" w:hAnsi="Arial" w:cs="Arial"/>
                <w:i w:val="0"/>
              </w:rPr>
              <w:t xml:space="preserve"> ОПРЧР</w:t>
            </w:r>
          </w:p>
          <w:p w:rsidR="00365B60" w:rsidRPr="00415C86" w:rsidRDefault="00365B60" w:rsidP="000201A9">
            <w:pPr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Pr="00415C86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</w:rPr>
              <w:t>Изготвени информационни материали</w:t>
            </w:r>
          </w:p>
        </w:tc>
        <w:tc>
          <w:tcPr>
            <w:tcW w:w="1676" w:type="dxa"/>
          </w:tcPr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Pr="00415C86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Проведен семинар</w:t>
            </w:r>
          </w:p>
        </w:tc>
      </w:tr>
      <w:tr w:rsidR="00365B60" w:rsidTr="000201A9">
        <w:tc>
          <w:tcPr>
            <w:tcW w:w="2641" w:type="dxa"/>
            <w:vMerge/>
          </w:tcPr>
          <w:p w:rsidR="00365B60" w:rsidRPr="00415C86" w:rsidRDefault="00365B60" w:rsidP="000201A9">
            <w:pPr>
              <w:rPr>
                <w:color w:val="000000" w:themeColor="text1"/>
              </w:rPr>
            </w:pPr>
          </w:p>
        </w:tc>
        <w:tc>
          <w:tcPr>
            <w:tcW w:w="3661" w:type="dxa"/>
          </w:tcPr>
          <w:p w:rsidR="00365B60" w:rsidRDefault="00365B60" w:rsidP="000201A9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365B60" w:rsidRDefault="00365B60" w:rsidP="000201A9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>1.3.</w:t>
            </w:r>
            <w:r w:rsidRPr="00415C8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Запазване и развитие на зелената система </w:t>
            </w:r>
          </w:p>
          <w:p w:rsidR="00365B60" w:rsidRPr="00415C86" w:rsidRDefault="00365B60" w:rsidP="000201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98" w:type="dxa"/>
          </w:tcPr>
          <w:p w:rsidR="00365B60" w:rsidRDefault="00365B60" w:rsidP="000201A9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Pr="00415C86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Община</w:t>
            </w:r>
          </w:p>
        </w:tc>
        <w:tc>
          <w:tcPr>
            <w:tcW w:w="991" w:type="dxa"/>
          </w:tcPr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Pr="00415C86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</w:rPr>
              <w:t>Посто-янен</w:t>
            </w:r>
          </w:p>
        </w:tc>
        <w:tc>
          <w:tcPr>
            <w:tcW w:w="1695" w:type="dxa"/>
          </w:tcPr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Default="00365B60" w:rsidP="000201A9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Община,ОПОС, </w:t>
            </w:r>
            <w:r w:rsidRPr="00415C8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415C8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15C8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фондове,НДЕФ</w:t>
            </w:r>
          </w:p>
          <w:p w:rsidR="00365B60" w:rsidRPr="00415C86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58" w:type="dxa"/>
          </w:tcPr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Pr="00415C86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</w:rPr>
              <w:t>Паспортизация  на зелената система</w:t>
            </w:r>
          </w:p>
        </w:tc>
        <w:tc>
          <w:tcPr>
            <w:tcW w:w="1676" w:type="dxa"/>
          </w:tcPr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Pr="00415C86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</w:rPr>
              <w:t>Изготвени паспорти</w:t>
            </w:r>
          </w:p>
        </w:tc>
      </w:tr>
      <w:tr w:rsidR="00365B60" w:rsidTr="000201A9">
        <w:tc>
          <w:tcPr>
            <w:tcW w:w="2641" w:type="dxa"/>
            <w:vMerge/>
          </w:tcPr>
          <w:p w:rsidR="00365B60" w:rsidRPr="00415C86" w:rsidRDefault="00365B60" w:rsidP="000201A9">
            <w:pPr>
              <w:rPr>
                <w:color w:val="000000" w:themeColor="text1"/>
              </w:rPr>
            </w:pPr>
          </w:p>
        </w:tc>
        <w:tc>
          <w:tcPr>
            <w:tcW w:w="3661" w:type="dxa"/>
          </w:tcPr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</w:pPr>
          </w:p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</w:pP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 xml:space="preserve">1.4.Стимулиране на земеделските производители за </w:t>
            </w: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 xml:space="preserve"> подобряване състоянието на почвата</w:t>
            </w:r>
          </w:p>
          <w:p w:rsidR="00365B60" w:rsidRPr="00415C86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98" w:type="dxa"/>
          </w:tcPr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Община, ОСЗ,ОДЗ</w:t>
            </w:r>
          </w:p>
          <w:p w:rsidR="00365B60" w:rsidRPr="00C96C76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245DFF">
              <w:rPr>
                <w:rFonts w:ascii="Arial" w:hAnsi="Arial" w:cs="Arial"/>
                <w:lang w:eastAsia="ko-KR"/>
              </w:rPr>
              <w:t>ЕЗФРСР</w:t>
            </w:r>
          </w:p>
        </w:tc>
        <w:tc>
          <w:tcPr>
            <w:tcW w:w="991" w:type="dxa"/>
          </w:tcPr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Pr="00415C86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</w:rPr>
              <w:t>Посто-янен</w:t>
            </w:r>
          </w:p>
        </w:tc>
        <w:tc>
          <w:tcPr>
            <w:tcW w:w="1695" w:type="dxa"/>
          </w:tcPr>
          <w:p w:rsidR="00365B60" w:rsidRDefault="00365B60" w:rsidP="000201A9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Pr="00415C86" w:rsidRDefault="00365B60" w:rsidP="000201A9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415C8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15C8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</w:t>
            </w:r>
          </w:p>
          <w:p w:rsidR="00365B60" w:rsidRPr="00415C86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Fonts w:ascii="Arial" w:hAnsi="Arial" w:cs="Arial"/>
                <w:color w:val="000000" w:themeColor="text1"/>
                <w:lang w:eastAsia="ko-KR"/>
              </w:rPr>
              <w:t>ПРСР,</w:t>
            </w: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</w:rPr>
              <w:t>ОПОС</w:t>
            </w:r>
          </w:p>
        </w:tc>
        <w:tc>
          <w:tcPr>
            <w:tcW w:w="1858" w:type="dxa"/>
          </w:tcPr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</w:rPr>
              <w:t>Бр. присъствали зем. производи- тели и фирми по присъствен лист</w:t>
            </w:r>
          </w:p>
          <w:p w:rsidR="00365B60" w:rsidRPr="00415C86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</w:tcPr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Pr="00415C86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Проведени семинари, инф.кампании</w:t>
            </w:r>
          </w:p>
        </w:tc>
      </w:tr>
    </w:tbl>
    <w:p w:rsidR="00365B60" w:rsidRPr="00C96C76" w:rsidRDefault="00365B60" w:rsidP="00365B60">
      <w:pPr>
        <w:spacing w:after="0"/>
        <w:rPr>
          <w:rFonts w:ascii="Arial" w:hAnsi="Arial" w:cs="Arial"/>
          <w:lang w:val="en-US"/>
        </w:rPr>
      </w:pPr>
    </w:p>
    <w:tbl>
      <w:tblPr>
        <w:tblStyle w:val="TableGrid"/>
        <w:tblpPr w:leftFromText="141" w:rightFromText="141" w:vertAnchor="text" w:horzAnchor="margin" w:tblpY="340"/>
        <w:tblW w:w="0" w:type="auto"/>
        <w:tblInd w:w="0" w:type="dxa"/>
        <w:tblLook w:val="04A0" w:firstRow="1" w:lastRow="0" w:firstColumn="1" w:lastColumn="0" w:noHBand="0" w:noVBand="1"/>
      </w:tblPr>
      <w:tblGrid>
        <w:gridCol w:w="2660"/>
        <w:gridCol w:w="3685"/>
        <w:gridCol w:w="1701"/>
        <w:gridCol w:w="993"/>
        <w:gridCol w:w="1567"/>
        <w:gridCol w:w="1860"/>
        <w:gridCol w:w="1678"/>
      </w:tblGrid>
      <w:tr w:rsidR="00365B60" w:rsidRPr="00021101" w:rsidTr="000201A9">
        <w:trPr>
          <w:trHeight w:val="465"/>
        </w:trPr>
        <w:tc>
          <w:tcPr>
            <w:tcW w:w="2660" w:type="dxa"/>
            <w:vMerge w:val="restart"/>
            <w:shd w:val="clear" w:color="auto" w:fill="auto"/>
          </w:tcPr>
          <w:p w:rsidR="00365B60" w:rsidRPr="001F6CEC" w:rsidRDefault="00365B60" w:rsidP="000201A9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lastRenderedPageBreak/>
              <w:t>Мерки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365B60" w:rsidRPr="001F6CEC" w:rsidRDefault="00365B60" w:rsidP="000201A9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Дейности/Проекти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65B60" w:rsidRPr="001F6CEC" w:rsidRDefault="00365B60" w:rsidP="000201A9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Отговорна</w:t>
            </w:r>
            <w:r w:rsidRPr="001F6CEC">
              <w:rPr>
                <w:b/>
                <w:i/>
                <w:sz w:val="20"/>
                <w:szCs w:val="20"/>
              </w:rPr>
              <w:br/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институция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365B60" w:rsidRPr="001F6CEC" w:rsidRDefault="00365B60" w:rsidP="000201A9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Срок</w:t>
            </w:r>
          </w:p>
        </w:tc>
        <w:tc>
          <w:tcPr>
            <w:tcW w:w="1567" w:type="dxa"/>
            <w:vMerge w:val="restart"/>
            <w:shd w:val="clear" w:color="auto" w:fill="auto"/>
          </w:tcPr>
          <w:p w:rsidR="00365B60" w:rsidRPr="001F6CEC" w:rsidRDefault="00365B60" w:rsidP="000201A9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Възможни и</w:t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зточници на</w:t>
            </w:r>
            <w:r w:rsidRPr="001F6CEC">
              <w:rPr>
                <w:b/>
                <w:i/>
                <w:sz w:val="20"/>
                <w:szCs w:val="20"/>
              </w:rPr>
              <w:br/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финансиране</w:t>
            </w:r>
          </w:p>
        </w:tc>
        <w:tc>
          <w:tcPr>
            <w:tcW w:w="3538" w:type="dxa"/>
            <w:gridSpan w:val="2"/>
            <w:shd w:val="clear" w:color="auto" w:fill="auto"/>
          </w:tcPr>
          <w:p w:rsidR="00365B60" w:rsidRPr="00021101" w:rsidRDefault="00365B60" w:rsidP="000201A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Система за оценка на резултатите</w:t>
            </w:r>
          </w:p>
        </w:tc>
      </w:tr>
      <w:tr w:rsidR="00365B60" w:rsidRPr="00021101" w:rsidTr="000201A9">
        <w:trPr>
          <w:trHeight w:val="450"/>
        </w:trPr>
        <w:tc>
          <w:tcPr>
            <w:tcW w:w="2660" w:type="dxa"/>
            <w:vMerge/>
            <w:shd w:val="clear" w:color="auto" w:fill="auto"/>
          </w:tcPr>
          <w:p w:rsidR="00365B60" w:rsidRPr="001F6CEC" w:rsidRDefault="00365B60" w:rsidP="000201A9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365B60" w:rsidRPr="001F6CEC" w:rsidRDefault="00365B60" w:rsidP="000201A9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65B60" w:rsidRPr="001F6CEC" w:rsidRDefault="00365B60" w:rsidP="000201A9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365B60" w:rsidRPr="001F6CEC" w:rsidRDefault="00365B60" w:rsidP="000201A9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567" w:type="dxa"/>
            <w:vMerge/>
            <w:shd w:val="clear" w:color="auto" w:fill="auto"/>
          </w:tcPr>
          <w:p w:rsidR="00365B60" w:rsidRDefault="00365B60" w:rsidP="000201A9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</w:tcPr>
          <w:p w:rsidR="00365B60" w:rsidRPr="00021101" w:rsidRDefault="00365B60" w:rsidP="000201A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Индикатор</w:t>
            </w:r>
          </w:p>
        </w:tc>
        <w:tc>
          <w:tcPr>
            <w:tcW w:w="1678" w:type="dxa"/>
            <w:shd w:val="clear" w:color="auto" w:fill="auto"/>
          </w:tcPr>
          <w:p w:rsidR="00365B60" w:rsidRPr="00021101" w:rsidRDefault="00365B60" w:rsidP="000201A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Очакван резултат</w:t>
            </w:r>
          </w:p>
        </w:tc>
      </w:tr>
      <w:tr w:rsidR="00365B60" w:rsidRPr="00021101" w:rsidTr="000201A9">
        <w:tc>
          <w:tcPr>
            <w:tcW w:w="2660" w:type="dxa"/>
            <w:shd w:val="clear" w:color="auto" w:fill="FFFF00"/>
          </w:tcPr>
          <w:p w:rsidR="00365B60" w:rsidRPr="00021101" w:rsidRDefault="00365B60" w:rsidP="000201A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3685" w:type="dxa"/>
            <w:shd w:val="clear" w:color="auto" w:fill="FFFF00"/>
          </w:tcPr>
          <w:p w:rsidR="00365B60" w:rsidRPr="00021101" w:rsidRDefault="00365B60" w:rsidP="000201A9">
            <w:pPr>
              <w:pStyle w:val="Style49"/>
              <w:widowControl/>
              <w:tabs>
                <w:tab w:val="left" w:pos="459"/>
              </w:tabs>
              <w:spacing w:line="276" w:lineRule="auto"/>
              <w:ind w:left="709" w:firstLine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FFFF00"/>
          </w:tcPr>
          <w:p w:rsidR="00365B60" w:rsidRPr="00021101" w:rsidRDefault="00365B60" w:rsidP="000201A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FFFF00"/>
          </w:tcPr>
          <w:p w:rsidR="00365B60" w:rsidRPr="00021101" w:rsidRDefault="00365B60" w:rsidP="000201A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567" w:type="dxa"/>
            <w:shd w:val="clear" w:color="auto" w:fill="FFFF00"/>
          </w:tcPr>
          <w:p w:rsidR="00365B60" w:rsidRPr="00021101" w:rsidRDefault="00365B60" w:rsidP="000201A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860" w:type="dxa"/>
            <w:shd w:val="clear" w:color="auto" w:fill="FFFF00"/>
          </w:tcPr>
          <w:p w:rsidR="00365B60" w:rsidRPr="00021101" w:rsidRDefault="00365B60" w:rsidP="000201A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678" w:type="dxa"/>
            <w:shd w:val="clear" w:color="auto" w:fill="FFFF00"/>
          </w:tcPr>
          <w:p w:rsidR="00365B60" w:rsidRPr="00021101" w:rsidRDefault="00365B60" w:rsidP="000201A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7</w:t>
            </w:r>
          </w:p>
        </w:tc>
      </w:tr>
      <w:tr w:rsidR="00365B60" w:rsidRPr="00C7047F" w:rsidTr="000201A9">
        <w:trPr>
          <w:trHeight w:val="1181"/>
        </w:trPr>
        <w:tc>
          <w:tcPr>
            <w:tcW w:w="2660" w:type="dxa"/>
            <w:vMerge w:val="restart"/>
          </w:tcPr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365B60" w:rsidRPr="00415C86" w:rsidRDefault="00365B60" w:rsidP="000201A9">
            <w:pPr>
              <w:pStyle w:val="Style41"/>
              <w:tabs>
                <w:tab w:val="left" w:pos="709"/>
              </w:tabs>
              <w:spacing w:before="5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 xml:space="preserve">1.5.Стимулиране на земеделските производители за въвеждането </w:t>
            </w:r>
            <w:r w:rsidRPr="00415C86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u-RU"/>
              </w:rPr>
              <w:t>на практики за ефективно напояване   задържане на влагата и температура на почвата</w:t>
            </w:r>
          </w:p>
        </w:tc>
        <w:tc>
          <w:tcPr>
            <w:tcW w:w="1701" w:type="dxa"/>
          </w:tcPr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Община, ОСЗ,ОДЗ</w:t>
            </w:r>
          </w:p>
        </w:tc>
        <w:tc>
          <w:tcPr>
            <w:tcW w:w="993" w:type="dxa"/>
          </w:tcPr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Посто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янен</w:t>
            </w:r>
          </w:p>
        </w:tc>
        <w:tc>
          <w:tcPr>
            <w:tcW w:w="1567" w:type="dxa"/>
          </w:tcPr>
          <w:p w:rsidR="00365B60" w:rsidRDefault="00365B60" w:rsidP="000201A9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Корпоративно финансиране, 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</w:t>
            </w:r>
          </w:p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lang w:eastAsia="ko-KR"/>
              </w:rPr>
              <w:t>ПРСР,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О</w:t>
            </w: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ПОС</w:t>
            </w:r>
          </w:p>
        </w:tc>
        <w:tc>
          <w:tcPr>
            <w:tcW w:w="1860" w:type="dxa"/>
          </w:tcPr>
          <w:p w:rsidR="00365B60" w:rsidRPr="00C7047F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Бр. присъствали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зем. производи- тели</w:t>
            </w: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по присъствен лист</w:t>
            </w:r>
          </w:p>
        </w:tc>
        <w:tc>
          <w:tcPr>
            <w:tcW w:w="1678" w:type="dxa"/>
          </w:tcPr>
          <w:p w:rsidR="00365B60" w:rsidRPr="00C7047F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 w:rsidRPr="00C7047F">
              <w:rPr>
                <w:rFonts w:ascii="Arial" w:hAnsi="Arial" w:cs="Arial"/>
                <w:sz w:val="20"/>
                <w:szCs w:val="20"/>
              </w:rPr>
              <w:t>Проведени семинари, инф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7047F">
              <w:rPr>
                <w:rFonts w:ascii="Arial" w:hAnsi="Arial" w:cs="Arial"/>
                <w:sz w:val="20"/>
                <w:szCs w:val="20"/>
              </w:rPr>
              <w:t>кампании</w:t>
            </w:r>
          </w:p>
        </w:tc>
      </w:tr>
      <w:tr w:rsidR="00365B60" w:rsidRPr="00D666C0" w:rsidTr="000201A9">
        <w:tc>
          <w:tcPr>
            <w:tcW w:w="2660" w:type="dxa"/>
            <w:vMerge/>
          </w:tcPr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365B60" w:rsidRPr="00415C86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1.6.Възстановяване, реконструкция и поддръжка на селскостопански пътища</w:t>
            </w:r>
          </w:p>
        </w:tc>
        <w:tc>
          <w:tcPr>
            <w:tcW w:w="1701" w:type="dxa"/>
          </w:tcPr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Община, ОСЗ,ОДЗ</w:t>
            </w:r>
          </w:p>
        </w:tc>
        <w:tc>
          <w:tcPr>
            <w:tcW w:w="993" w:type="dxa"/>
          </w:tcPr>
          <w:p w:rsidR="00365B60" w:rsidRPr="00C40406" w:rsidRDefault="00365B60" w:rsidP="000201A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  <w:p w:rsidR="00365B60" w:rsidRPr="00C40406" w:rsidRDefault="00365B60" w:rsidP="000201A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365B60" w:rsidRPr="00D666C0" w:rsidRDefault="00365B60" w:rsidP="000201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567" w:type="dxa"/>
          </w:tcPr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 w:rsidRPr="00DE3BB4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ОПОС, СПРЗСР,ДБ, Общински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бюджет</w:t>
            </w:r>
          </w:p>
        </w:tc>
        <w:tc>
          <w:tcPr>
            <w:tcW w:w="1860" w:type="dxa"/>
          </w:tcPr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Изготвено задание за проектиране</w:t>
            </w:r>
          </w:p>
        </w:tc>
        <w:tc>
          <w:tcPr>
            <w:tcW w:w="1678" w:type="dxa"/>
          </w:tcPr>
          <w:p w:rsidR="00365B60" w:rsidRPr="00B55219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 w:rsidRPr="00B55219">
              <w:rPr>
                <w:rFonts w:ascii="Arial" w:hAnsi="Arial" w:cs="Arial"/>
                <w:color w:val="000000" w:themeColor="text1"/>
                <w:sz w:val="20"/>
                <w:szCs w:val="20"/>
              </w:rPr>
              <w:t>Изготвен работен проект</w:t>
            </w:r>
          </w:p>
        </w:tc>
      </w:tr>
      <w:tr w:rsidR="00365B60" w:rsidRPr="00D666C0" w:rsidTr="000201A9">
        <w:trPr>
          <w:trHeight w:val="155"/>
        </w:trPr>
        <w:tc>
          <w:tcPr>
            <w:tcW w:w="2660" w:type="dxa"/>
            <w:vMerge/>
          </w:tcPr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365B60" w:rsidRPr="00415C86" w:rsidRDefault="00365B60" w:rsidP="000201A9">
            <w:pPr>
              <w:pStyle w:val="Style41"/>
              <w:tabs>
                <w:tab w:val="left" w:pos="709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u-RU"/>
              </w:rPr>
              <w:t>1.7.Управление на заплахите от ерозия чрез п</w:t>
            </w: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рилагане на поясно земеделие</w:t>
            </w:r>
          </w:p>
        </w:tc>
        <w:tc>
          <w:tcPr>
            <w:tcW w:w="1701" w:type="dxa"/>
          </w:tcPr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Община, ОСЗ,ОДЗ</w:t>
            </w:r>
          </w:p>
        </w:tc>
        <w:tc>
          <w:tcPr>
            <w:tcW w:w="993" w:type="dxa"/>
          </w:tcPr>
          <w:p w:rsidR="00365B60" w:rsidRPr="00C40406" w:rsidRDefault="00365B60" w:rsidP="000201A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  <w:p w:rsidR="00365B60" w:rsidRPr="00C40406" w:rsidRDefault="00365B60" w:rsidP="000201A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365B60" w:rsidRPr="00D666C0" w:rsidRDefault="00365B60" w:rsidP="000201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1567" w:type="dxa"/>
          </w:tcPr>
          <w:p w:rsidR="00365B60" w:rsidRDefault="00365B60" w:rsidP="000201A9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</w:t>
            </w:r>
          </w:p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lang w:eastAsia="ko-KR"/>
              </w:rPr>
              <w:t>ПРСР,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О</w:t>
            </w: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ПОС</w:t>
            </w:r>
          </w:p>
        </w:tc>
        <w:tc>
          <w:tcPr>
            <w:tcW w:w="1860" w:type="dxa"/>
          </w:tcPr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Изготвено задание за проектиране</w:t>
            </w:r>
          </w:p>
        </w:tc>
        <w:tc>
          <w:tcPr>
            <w:tcW w:w="1678" w:type="dxa"/>
          </w:tcPr>
          <w:p w:rsidR="00365B60" w:rsidRPr="00B55219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 w:rsidRPr="00B55219">
              <w:rPr>
                <w:rFonts w:ascii="Arial" w:hAnsi="Arial" w:cs="Arial"/>
                <w:color w:val="000000" w:themeColor="text1"/>
                <w:sz w:val="20"/>
                <w:szCs w:val="20"/>
              </w:rPr>
              <w:t>Изготвен работен проект</w:t>
            </w:r>
          </w:p>
        </w:tc>
      </w:tr>
      <w:tr w:rsidR="00365B60" w:rsidRPr="00D666C0" w:rsidTr="000201A9">
        <w:trPr>
          <w:trHeight w:val="151"/>
        </w:trPr>
        <w:tc>
          <w:tcPr>
            <w:tcW w:w="2660" w:type="dxa"/>
            <w:vMerge/>
          </w:tcPr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365B60" w:rsidRPr="00415C86" w:rsidRDefault="00365B60" w:rsidP="000201A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u-RU"/>
              </w:rPr>
              <w:t>1.8.Управление на елементите на ландшафта и пасища чрез и</w:t>
            </w: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нтегриране на полуестествени елементи</w:t>
            </w:r>
          </w:p>
        </w:tc>
        <w:tc>
          <w:tcPr>
            <w:tcW w:w="1701" w:type="dxa"/>
          </w:tcPr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Община, ОСЗ,ОДЗ</w:t>
            </w:r>
          </w:p>
        </w:tc>
        <w:tc>
          <w:tcPr>
            <w:tcW w:w="993" w:type="dxa"/>
          </w:tcPr>
          <w:p w:rsidR="00365B60" w:rsidRPr="00C40406" w:rsidRDefault="00365B60" w:rsidP="000201A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365B60" w:rsidRPr="00C40406" w:rsidRDefault="00365B60" w:rsidP="000201A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365B60" w:rsidRPr="00D666C0" w:rsidRDefault="00365B60" w:rsidP="000201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1567" w:type="dxa"/>
          </w:tcPr>
          <w:p w:rsidR="00365B60" w:rsidRDefault="00365B60" w:rsidP="000201A9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</w:t>
            </w:r>
          </w:p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lang w:eastAsia="ko-KR"/>
              </w:rPr>
              <w:t>ПРСР,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О</w:t>
            </w: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ПОС</w:t>
            </w:r>
          </w:p>
        </w:tc>
        <w:tc>
          <w:tcPr>
            <w:tcW w:w="1860" w:type="dxa"/>
          </w:tcPr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Изготвено задание за проектиране</w:t>
            </w:r>
          </w:p>
        </w:tc>
        <w:tc>
          <w:tcPr>
            <w:tcW w:w="1678" w:type="dxa"/>
          </w:tcPr>
          <w:p w:rsidR="00365B60" w:rsidRPr="00B55219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 w:rsidRPr="00B55219">
              <w:rPr>
                <w:rFonts w:ascii="Arial" w:hAnsi="Arial" w:cs="Arial"/>
                <w:color w:val="000000" w:themeColor="text1"/>
                <w:sz w:val="20"/>
                <w:szCs w:val="20"/>
              </w:rPr>
              <w:t>Изготвен работен проект</w:t>
            </w:r>
          </w:p>
        </w:tc>
      </w:tr>
      <w:tr w:rsidR="00365B60" w:rsidRPr="00D666C0" w:rsidTr="000201A9">
        <w:tc>
          <w:tcPr>
            <w:tcW w:w="2660" w:type="dxa"/>
            <w:vMerge/>
          </w:tcPr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365B60" w:rsidRPr="00415C86" w:rsidRDefault="00365B60" w:rsidP="000201A9">
            <w:pPr>
              <w:pStyle w:val="Style41"/>
              <w:tabs>
                <w:tab w:val="left" w:pos="422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1.9.Отглеждане и управление на ивици и живи плетове на парцелите и по границите им</w:t>
            </w:r>
          </w:p>
        </w:tc>
        <w:tc>
          <w:tcPr>
            <w:tcW w:w="1701" w:type="dxa"/>
          </w:tcPr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Община, ОСЗ,ОДЗ</w:t>
            </w:r>
          </w:p>
        </w:tc>
        <w:tc>
          <w:tcPr>
            <w:tcW w:w="993" w:type="dxa"/>
          </w:tcPr>
          <w:p w:rsidR="00365B60" w:rsidRPr="00C40406" w:rsidRDefault="00365B60" w:rsidP="000201A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365B60" w:rsidRPr="00C40406" w:rsidRDefault="00365B60" w:rsidP="000201A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365B60" w:rsidRPr="00D666C0" w:rsidRDefault="00365B60" w:rsidP="000201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1567" w:type="dxa"/>
          </w:tcPr>
          <w:p w:rsidR="00365B60" w:rsidRDefault="00365B60" w:rsidP="000201A9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4040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</w:t>
            </w:r>
          </w:p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lang w:eastAsia="ko-KR"/>
              </w:rPr>
              <w:t>ПРСР,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О</w:t>
            </w: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ПОС</w:t>
            </w:r>
          </w:p>
        </w:tc>
        <w:tc>
          <w:tcPr>
            <w:tcW w:w="1860" w:type="dxa"/>
          </w:tcPr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Изготвено задание за проектиране</w:t>
            </w:r>
          </w:p>
        </w:tc>
        <w:tc>
          <w:tcPr>
            <w:tcW w:w="1678" w:type="dxa"/>
          </w:tcPr>
          <w:p w:rsidR="00365B60" w:rsidRPr="00B55219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 w:rsidRPr="00B55219">
              <w:rPr>
                <w:rFonts w:ascii="Arial" w:hAnsi="Arial" w:cs="Arial"/>
                <w:color w:val="000000" w:themeColor="text1"/>
                <w:sz w:val="20"/>
                <w:szCs w:val="20"/>
              </w:rPr>
              <w:t>Изготвен работен проект</w:t>
            </w:r>
          </w:p>
        </w:tc>
      </w:tr>
      <w:tr w:rsidR="00365B60" w:rsidRPr="00D666C0" w:rsidTr="000201A9">
        <w:tc>
          <w:tcPr>
            <w:tcW w:w="2660" w:type="dxa"/>
            <w:vMerge/>
          </w:tcPr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365B60" w:rsidRPr="00415C86" w:rsidRDefault="00365B60" w:rsidP="000201A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bg-BG"/>
              </w:rPr>
              <w:t>1.10. Картиране на уязвимите от наводнения зони в общината</w:t>
            </w:r>
          </w:p>
        </w:tc>
        <w:tc>
          <w:tcPr>
            <w:tcW w:w="1701" w:type="dxa"/>
          </w:tcPr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Община</w:t>
            </w:r>
          </w:p>
        </w:tc>
        <w:tc>
          <w:tcPr>
            <w:tcW w:w="993" w:type="dxa"/>
          </w:tcPr>
          <w:p w:rsidR="00365B60" w:rsidRPr="00D666C0" w:rsidRDefault="00365B60" w:rsidP="000201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2005</w:t>
            </w:r>
          </w:p>
        </w:tc>
        <w:tc>
          <w:tcPr>
            <w:tcW w:w="1567" w:type="dxa"/>
          </w:tcPr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 w:rsidRPr="00DE3BB4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ДБ, Общински</w:t>
            </w:r>
            <w:r w:rsidRPr="00DE3BB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</w:r>
            <w:r w:rsidRPr="00DE3BB4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бюджет</w:t>
            </w:r>
          </w:p>
        </w:tc>
        <w:tc>
          <w:tcPr>
            <w:tcW w:w="1860" w:type="dxa"/>
          </w:tcPr>
          <w:p w:rsidR="00365B6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Наличие на сл.</w:t>
            </w:r>
          </w:p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коспонденция</w:t>
            </w:r>
          </w:p>
        </w:tc>
        <w:tc>
          <w:tcPr>
            <w:tcW w:w="1678" w:type="dxa"/>
          </w:tcPr>
          <w:p w:rsidR="00365B60" w:rsidRPr="00B55219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 w:rsidRPr="00B55219">
              <w:rPr>
                <w:rFonts w:ascii="Arial" w:hAnsi="Arial" w:cs="Arial"/>
                <w:sz w:val="20"/>
                <w:szCs w:val="20"/>
              </w:rPr>
              <w:t>Изготвена карта</w:t>
            </w:r>
          </w:p>
        </w:tc>
      </w:tr>
      <w:tr w:rsidR="00365B60" w:rsidRPr="00D666C0" w:rsidTr="000201A9">
        <w:tc>
          <w:tcPr>
            <w:tcW w:w="2660" w:type="dxa"/>
            <w:vMerge/>
          </w:tcPr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365B60" w:rsidRPr="00415C86" w:rsidRDefault="00365B60" w:rsidP="000201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bg-BG"/>
              </w:rPr>
              <w:t>1.11.Почистване на наносни отложения от речните легла с на- малена</w:t>
            </w:r>
            <w:r w:rsidRPr="00415C8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bg-BG"/>
              </w:rPr>
              <w:t xml:space="preserve"> </w:t>
            </w:r>
            <w:r w:rsidRPr="00415C8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bg-BG"/>
              </w:rPr>
              <w:t>проводимост на тери-торията на община</w:t>
            </w:r>
            <w:r w:rsidRPr="00415C8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bg-BG"/>
              </w:rPr>
              <w:t xml:space="preserve"> </w:t>
            </w:r>
            <w:r w:rsidRPr="00415C8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bg-BG"/>
              </w:rPr>
              <w:t>Хаджидимово</w:t>
            </w:r>
          </w:p>
        </w:tc>
        <w:tc>
          <w:tcPr>
            <w:tcW w:w="1701" w:type="dxa"/>
          </w:tcPr>
          <w:p w:rsidR="00365B6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Община,</w:t>
            </w:r>
          </w:p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 w:rsidRPr="003D567A">
              <w:rPr>
                <w:rFonts w:ascii="Arial" w:hAnsi="Arial" w:cs="Arial"/>
              </w:rPr>
              <w:t xml:space="preserve">РД  ПБЗН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</w:tcPr>
          <w:p w:rsidR="00365B60" w:rsidRPr="00C40406" w:rsidRDefault="00365B60" w:rsidP="000201A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365B60" w:rsidRPr="00C40406" w:rsidRDefault="00365B60" w:rsidP="000201A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365B60" w:rsidRPr="00D666C0" w:rsidRDefault="00365B60" w:rsidP="000201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567" w:type="dxa"/>
          </w:tcPr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 w:rsidRPr="00DE3BB4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ПУДООС, ДБ,</w:t>
            </w:r>
            <w:r w:rsidRPr="00DE3BB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</w:r>
            <w:r w:rsidRPr="00DE3BB4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Общински</w:t>
            </w:r>
            <w:r w:rsidRPr="00DE3BB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бюджет и др</w:t>
            </w:r>
          </w:p>
        </w:tc>
        <w:tc>
          <w:tcPr>
            <w:tcW w:w="1860" w:type="dxa"/>
          </w:tcPr>
          <w:p w:rsidR="00365B6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Наличие на служебна</w:t>
            </w:r>
          </w:p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кореспонденция с институции</w:t>
            </w:r>
          </w:p>
        </w:tc>
        <w:tc>
          <w:tcPr>
            <w:tcW w:w="1678" w:type="dxa"/>
          </w:tcPr>
          <w:p w:rsidR="00365B60" w:rsidRPr="00B55219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 w:rsidRPr="00B55219">
              <w:rPr>
                <w:rFonts w:ascii="Arial" w:hAnsi="Arial" w:cs="Arial"/>
                <w:sz w:val="20"/>
                <w:szCs w:val="20"/>
              </w:rPr>
              <w:t>Изготвен финасов разчет за дейността</w:t>
            </w:r>
          </w:p>
        </w:tc>
      </w:tr>
      <w:tr w:rsidR="00365B60" w:rsidRPr="00D666C0" w:rsidTr="000201A9">
        <w:tc>
          <w:tcPr>
            <w:tcW w:w="2660" w:type="dxa"/>
            <w:vMerge/>
          </w:tcPr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365B60" w:rsidRPr="00D666C0" w:rsidRDefault="00365B60" w:rsidP="000201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1.12.</w:t>
            </w:r>
            <w:r w:rsidRPr="00DE3BB4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Превенция и управление на риска</w:t>
            </w: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от горски пожари</w:t>
            </w:r>
          </w:p>
        </w:tc>
        <w:tc>
          <w:tcPr>
            <w:tcW w:w="1701" w:type="dxa"/>
          </w:tcPr>
          <w:p w:rsidR="00365B6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Община,</w:t>
            </w:r>
          </w:p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 w:rsidRPr="003D567A">
              <w:rPr>
                <w:rFonts w:ascii="Arial" w:hAnsi="Arial" w:cs="Arial"/>
              </w:rPr>
              <w:t xml:space="preserve">РД  ПБЗН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</w:tcPr>
          <w:p w:rsidR="00365B60" w:rsidRPr="00D666C0" w:rsidRDefault="00365B60" w:rsidP="000201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Посто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янен</w:t>
            </w:r>
          </w:p>
        </w:tc>
        <w:tc>
          <w:tcPr>
            <w:tcW w:w="1567" w:type="dxa"/>
          </w:tcPr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 w:rsidRPr="00DE3BB4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ДБ, Общински</w:t>
            </w:r>
            <w:r w:rsidRPr="00DE3BB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</w:r>
            <w:r w:rsidRPr="00DE3BB4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бюджет</w:t>
            </w:r>
          </w:p>
        </w:tc>
        <w:tc>
          <w:tcPr>
            <w:tcW w:w="1860" w:type="dxa"/>
          </w:tcPr>
          <w:p w:rsidR="00365B6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Наличие на сл.</w:t>
            </w:r>
          </w:p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коспонденция</w:t>
            </w:r>
          </w:p>
        </w:tc>
        <w:tc>
          <w:tcPr>
            <w:tcW w:w="1678" w:type="dxa"/>
          </w:tcPr>
          <w:p w:rsidR="00365B60" w:rsidRPr="00B55219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B60" w:rsidRPr="00D666C0" w:rsidTr="000201A9">
        <w:tc>
          <w:tcPr>
            <w:tcW w:w="2660" w:type="dxa"/>
            <w:vMerge/>
          </w:tcPr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1.13.</w:t>
            </w:r>
            <w:r w:rsidRPr="00DE3BB4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Изграждане на система за</w:t>
            </w: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  <w:r w:rsidRPr="00DE3BB4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предупреждение, наблюдение,</w:t>
            </w: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  <w:r w:rsidRPr="00DE3BB4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прогнозиране и сигнализиране във</w:t>
            </w: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  <w:r w:rsidRPr="00DE3BB4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връзка с климатичните изменения</w:t>
            </w:r>
          </w:p>
        </w:tc>
        <w:tc>
          <w:tcPr>
            <w:tcW w:w="1701" w:type="dxa"/>
          </w:tcPr>
          <w:p w:rsidR="00365B6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Община,</w:t>
            </w:r>
          </w:p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 w:rsidRPr="003D567A">
              <w:rPr>
                <w:rFonts w:ascii="Arial" w:hAnsi="Arial" w:cs="Arial"/>
              </w:rPr>
              <w:t xml:space="preserve">РД  ПБЗН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</w:tcPr>
          <w:p w:rsidR="00365B60" w:rsidRPr="00C40406" w:rsidRDefault="00365B60" w:rsidP="000201A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365B60" w:rsidRPr="00C40406" w:rsidRDefault="00365B60" w:rsidP="000201A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365B60" w:rsidRPr="00D666C0" w:rsidRDefault="00365B60" w:rsidP="000201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1567" w:type="dxa"/>
          </w:tcPr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 w:rsidRPr="00DE3BB4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ПУДООС, ДБ,</w:t>
            </w:r>
            <w:r w:rsidRPr="00DE3BB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</w:r>
            <w:r w:rsidRPr="00DE3BB4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Общински</w:t>
            </w:r>
            <w:r w:rsidRPr="00DE3BB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бюджет и др</w:t>
            </w:r>
          </w:p>
        </w:tc>
        <w:tc>
          <w:tcPr>
            <w:tcW w:w="1860" w:type="dxa"/>
          </w:tcPr>
          <w:p w:rsidR="00365B6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Наличие на служебна</w:t>
            </w:r>
          </w:p>
          <w:p w:rsidR="00365B60" w:rsidRPr="00D666C0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кореспонденция с институции</w:t>
            </w:r>
          </w:p>
        </w:tc>
        <w:tc>
          <w:tcPr>
            <w:tcW w:w="1678" w:type="dxa"/>
          </w:tcPr>
          <w:p w:rsidR="00365B60" w:rsidRPr="00B55219" w:rsidRDefault="00365B60" w:rsidP="000201A9">
            <w:pPr>
              <w:rPr>
                <w:rFonts w:ascii="Arial" w:hAnsi="Arial" w:cs="Arial"/>
                <w:sz w:val="20"/>
                <w:szCs w:val="20"/>
              </w:rPr>
            </w:pPr>
            <w:r w:rsidRPr="00B55219">
              <w:rPr>
                <w:rFonts w:ascii="Arial" w:hAnsi="Arial" w:cs="Arial"/>
                <w:color w:val="000000" w:themeColor="text1"/>
                <w:sz w:val="20"/>
                <w:szCs w:val="20"/>
              </w:rPr>
              <w:t>Изготвен работен проект</w:t>
            </w:r>
          </w:p>
        </w:tc>
      </w:tr>
    </w:tbl>
    <w:p w:rsidR="007B2A45" w:rsidRPr="00983D03" w:rsidRDefault="007B2A45" w:rsidP="00D847B7">
      <w:bookmarkStart w:id="0" w:name="_GoBack"/>
      <w:bookmarkEnd w:id="0"/>
    </w:p>
    <w:sectPr w:rsidR="007B2A45" w:rsidRPr="00983D03" w:rsidSect="009F05F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B6744"/>
    <w:multiLevelType w:val="multilevel"/>
    <w:tmpl w:val="A5C26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color w:val="000000" w:themeColor="text1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color w:val="000000" w:themeColor="text1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color w:val="000000" w:themeColor="text1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cs="Arial" w:hint="default"/>
        <w:color w:val="000000" w:themeColor="text1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cs="Arial" w:hint="default"/>
        <w:color w:val="000000" w:themeColor="text1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default"/>
        <w:color w:val="000000" w:themeColor="text1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cs="Arial" w:hint="default"/>
        <w:color w:val="000000" w:themeColor="text1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cs="Arial" w:hint="default"/>
        <w:color w:val="000000" w:themeColor="text1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F13"/>
    <w:rsid w:val="00365B60"/>
    <w:rsid w:val="00413062"/>
    <w:rsid w:val="007B2A45"/>
    <w:rsid w:val="00983D03"/>
    <w:rsid w:val="00A85F13"/>
    <w:rsid w:val="00D8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B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49">
    <w:name w:val="Style49"/>
    <w:basedOn w:val="Normal"/>
    <w:uiPriority w:val="99"/>
    <w:rsid w:val="00983D03"/>
    <w:pPr>
      <w:widowControl w:val="0"/>
      <w:autoSpaceDE w:val="0"/>
      <w:autoSpaceDN w:val="0"/>
      <w:adjustRightInd w:val="0"/>
      <w:spacing w:after="0" w:line="326" w:lineRule="exact"/>
      <w:ind w:hanging="331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customStyle="1" w:styleId="Style29">
    <w:name w:val="Style29"/>
    <w:basedOn w:val="Normal"/>
    <w:uiPriority w:val="99"/>
    <w:rsid w:val="00983D03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markedcontent">
    <w:name w:val="markedcontent"/>
    <w:basedOn w:val="DefaultParagraphFont"/>
    <w:rsid w:val="00983D03"/>
  </w:style>
  <w:style w:type="character" w:customStyle="1" w:styleId="FontStyle68">
    <w:name w:val="Font Style68"/>
    <w:basedOn w:val="DefaultParagraphFont"/>
    <w:uiPriority w:val="99"/>
    <w:rsid w:val="00983D03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FontStyle62">
    <w:name w:val="Font Style62"/>
    <w:basedOn w:val="DefaultParagraphFont"/>
    <w:uiPriority w:val="99"/>
    <w:rsid w:val="00983D03"/>
    <w:rPr>
      <w:rFonts w:ascii="Times New Roman" w:hAnsi="Times New Roman" w:cs="Times New Roman" w:hint="default"/>
      <w:sz w:val="24"/>
      <w:szCs w:val="24"/>
    </w:rPr>
  </w:style>
  <w:style w:type="table" w:styleId="TableGrid">
    <w:name w:val="Table Grid"/>
    <w:basedOn w:val="TableNormal"/>
    <w:uiPriority w:val="59"/>
    <w:rsid w:val="00983D0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7">
    <w:name w:val="Style17"/>
    <w:basedOn w:val="Normal"/>
    <w:uiPriority w:val="99"/>
    <w:rsid w:val="00365B60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FontStyle70">
    <w:name w:val="Font Style70"/>
    <w:basedOn w:val="DefaultParagraphFont"/>
    <w:uiPriority w:val="99"/>
    <w:rsid w:val="00365B60"/>
    <w:rPr>
      <w:rFonts w:ascii="Book Antiqua" w:hAnsi="Book Antiqua" w:cs="Book Antiqua"/>
      <w:b/>
      <w:bCs/>
      <w:i/>
      <w:iCs/>
      <w:sz w:val="18"/>
      <w:szCs w:val="18"/>
    </w:rPr>
  </w:style>
  <w:style w:type="paragraph" w:customStyle="1" w:styleId="Style41">
    <w:name w:val="Style41"/>
    <w:basedOn w:val="Normal"/>
    <w:uiPriority w:val="99"/>
    <w:rsid w:val="00365B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styleId="Emphasis">
    <w:name w:val="Emphasis"/>
    <w:basedOn w:val="DefaultParagraphFont"/>
    <w:uiPriority w:val="20"/>
    <w:qFormat/>
    <w:rsid w:val="00365B6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B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49">
    <w:name w:val="Style49"/>
    <w:basedOn w:val="Normal"/>
    <w:uiPriority w:val="99"/>
    <w:rsid w:val="00983D03"/>
    <w:pPr>
      <w:widowControl w:val="0"/>
      <w:autoSpaceDE w:val="0"/>
      <w:autoSpaceDN w:val="0"/>
      <w:adjustRightInd w:val="0"/>
      <w:spacing w:after="0" w:line="326" w:lineRule="exact"/>
      <w:ind w:hanging="331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customStyle="1" w:styleId="Style29">
    <w:name w:val="Style29"/>
    <w:basedOn w:val="Normal"/>
    <w:uiPriority w:val="99"/>
    <w:rsid w:val="00983D03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markedcontent">
    <w:name w:val="markedcontent"/>
    <w:basedOn w:val="DefaultParagraphFont"/>
    <w:rsid w:val="00983D03"/>
  </w:style>
  <w:style w:type="character" w:customStyle="1" w:styleId="FontStyle68">
    <w:name w:val="Font Style68"/>
    <w:basedOn w:val="DefaultParagraphFont"/>
    <w:uiPriority w:val="99"/>
    <w:rsid w:val="00983D03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FontStyle62">
    <w:name w:val="Font Style62"/>
    <w:basedOn w:val="DefaultParagraphFont"/>
    <w:uiPriority w:val="99"/>
    <w:rsid w:val="00983D03"/>
    <w:rPr>
      <w:rFonts w:ascii="Times New Roman" w:hAnsi="Times New Roman" w:cs="Times New Roman" w:hint="default"/>
      <w:sz w:val="24"/>
      <w:szCs w:val="24"/>
    </w:rPr>
  </w:style>
  <w:style w:type="table" w:styleId="TableGrid">
    <w:name w:val="Table Grid"/>
    <w:basedOn w:val="TableNormal"/>
    <w:uiPriority w:val="59"/>
    <w:rsid w:val="00983D0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7">
    <w:name w:val="Style17"/>
    <w:basedOn w:val="Normal"/>
    <w:uiPriority w:val="99"/>
    <w:rsid w:val="00365B60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FontStyle70">
    <w:name w:val="Font Style70"/>
    <w:basedOn w:val="DefaultParagraphFont"/>
    <w:uiPriority w:val="99"/>
    <w:rsid w:val="00365B60"/>
    <w:rPr>
      <w:rFonts w:ascii="Book Antiqua" w:hAnsi="Book Antiqua" w:cs="Book Antiqua"/>
      <w:b/>
      <w:bCs/>
      <w:i/>
      <w:iCs/>
      <w:sz w:val="18"/>
      <w:szCs w:val="18"/>
    </w:rPr>
  </w:style>
  <w:style w:type="paragraph" w:customStyle="1" w:styleId="Style41">
    <w:name w:val="Style41"/>
    <w:basedOn w:val="Normal"/>
    <w:uiPriority w:val="99"/>
    <w:rsid w:val="00365B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styleId="Emphasis">
    <w:name w:val="Emphasis"/>
    <w:basedOn w:val="DefaultParagraphFont"/>
    <w:uiPriority w:val="20"/>
    <w:qFormat/>
    <w:rsid w:val="00365B6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7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2022-01-13T03:20:00Z</dcterms:created>
  <dcterms:modified xsi:type="dcterms:W3CDTF">2022-01-13T06:34:00Z</dcterms:modified>
</cp:coreProperties>
</file>